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AA52B" w14:textId="0D540404" w:rsidR="0052004D" w:rsidRPr="00680C6C" w:rsidRDefault="0052004D" w:rsidP="0052004D">
      <w:pPr>
        <w:tabs>
          <w:tab w:val="left" w:pos="1985"/>
        </w:tabs>
        <w:jc w:val="left"/>
        <w:rPr>
          <w:rFonts w:ascii="Arial" w:eastAsia="MS Mincho" w:hAnsi="Arial" w:cs="Arial"/>
          <w:b/>
          <w:bCs/>
          <w:sz w:val="24"/>
          <w:szCs w:val="20"/>
          <w:lang w:val="en-GB"/>
        </w:rPr>
      </w:pPr>
      <w:r w:rsidRPr="00680C6C">
        <w:rPr>
          <w:rFonts w:ascii="Arial" w:eastAsia="MS Mincho" w:hAnsi="Arial" w:cs="Arial"/>
          <w:b/>
          <w:bCs/>
          <w:sz w:val="24"/>
          <w:szCs w:val="20"/>
          <w:lang w:val="en-GB"/>
        </w:rPr>
        <w:t>3GPP TSG RAN WG</w:t>
      </w:r>
      <w:r>
        <w:rPr>
          <w:rFonts w:ascii="Arial" w:eastAsia="MS Mincho" w:hAnsi="Arial" w:cs="Arial"/>
          <w:b/>
          <w:bCs/>
          <w:sz w:val="24"/>
          <w:szCs w:val="20"/>
          <w:lang w:val="en-GB"/>
        </w:rPr>
        <w:t>1</w:t>
      </w:r>
      <w:r w:rsidRPr="00680C6C">
        <w:rPr>
          <w:rFonts w:ascii="Arial" w:eastAsia="MS Mincho" w:hAnsi="Arial" w:cs="Arial"/>
          <w:b/>
          <w:bCs/>
          <w:sz w:val="24"/>
          <w:szCs w:val="20"/>
          <w:lang w:val="en-GB"/>
        </w:rPr>
        <w:t xml:space="preserve"> #1</w:t>
      </w:r>
      <w:r>
        <w:rPr>
          <w:rFonts w:ascii="Arial" w:eastAsia="MS Mincho" w:hAnsi="Arial" w:cs="Arial"/>
          <w:b/>
          <w:bCs/>
          <w:sz w:val="24"/>
          <w:szCs w:val="20"/>
          <w:lang w:val="en-GB"/>
        </w:rPr>
        <w:t>13</w:t>
      </w:r>
      <w:r w:rsidRPr="00680C6C">
        <w:rPr>
          <w:rFonts w:ascii="Arial" w:eastAsia="MS Mincho" w:hAnsi="Arial" w:cs="Arial" w:hint="eastAsia"/>
          <w:b/>
          <w:bCs/>
          <w:sz w:val="24"/>
          <w:szCs w:val="20"/>
          <w:lang w:val="en-GB"/>
        </w:rPr>
        <w:t xml:space="preserve">                            </w:t>
      </w:r>
      <w:r w:rsidRPr="00680C6C">
        <w:rPr>
          <w:rFonts w:ascii="Arial" w:eastAsia="MS Mincho" w:hAnsi="Arial" w:cs="Arial"/>
          <w:b/>
          <w:bCs/>
          <w:sz w:val="24"/>
          <w:szCs w:val="20"/>
          <w:lang w:val="en-GB"/>
        </w:rPr>
        <w:t xml:space="preserve">    </w:t>
      </w:r>
      <w:r>
        <w:rPr>
          <w:rFonts w:ascii="Arial" w:eastAsia="MS Mincho" w:hAnsi="Arial" w:cs="Arial"/>
          <w:b/>
          <w:bCs/>
          <w:sz w:val="24"/>
          <w:szCs w:val="20"/>
          <w:lang w:val="en-GB"/>
        </w:rPr>
        <w:t xml:space="preserve">        </w:t>
      </w:r>
      <w:r w:rsidRPr="00680C6C">
        <w:rPr>
          <w:rFonts w:ascii="Arial" w:eastAsia="MS Mincho" w:hAnsi="Arial" w:cs="Arial"/>
          <w:b/>
          <w:bCs/>
          <w:sz w:val="24"/>
          <w:szCs w:val="20"/>
          <w:lang w:val="en-GB"/>
        </w:rPr>
        <w:t>R</w:t>
      </w:r>
      <w:r>
        <w:rPr>
          <w:rFonts w:ascii="Arial" w:eastAsia="MS Mincho" w:hAnsi="Arial" w:cs="Arial"/>
          <w:b/>
          <w:bCs/>
          <w:sz w:val="24"/>
          <w:szCs w:val="20"/>
          <w:lang w:val="en-GB"/>
        </w:rPr>
        <w:t>1</w:t>
      </w:r>
      <w:r w:rsidRPr="00680C6C">
        <w:rPr>
          <w:rFonts w:ascii="Arial" w:eastAsia="MS Mincho" w:hAnsi="Arial" w:cs="Arial"/>
          <w:b/>
          <w:bCs/>
          <w:sz w:val="24"/>
          <w:szCs w:val="20"/>
          <w:lang w:val="en-GB"/>
        </w:rPr>
        <w:t>-230</w:t>
      </w:r>
      <w:r w:rsidR="009C7674">
        <w:rPr>
          <w:rFonts w:ascii="Arial" w:eastAsia="MS Mincho" w:hAnsi="Arial" w:cs="Arial"/>
          <w:b/>
          <w:bCs/>
          <w:sz w:val="24"/>
          <w:szCs w:val="20"/>
          <w:lang w:val="en-GB"/>
        </w:rPr>
        <w:t>4768</w:t>
      </w:r>
    </w:p>
    <w:p w14:paraId="79AF6A17" w14:textId="77777777" w:rsidR="0052004D" w:rsidRPr="00680C6C" w:rsidRDefault="0052004D" w:rsidP="0052004D">
      <w:pPr>
        <w:tabs>
          <w:tab w:val="left" w:pos="1985"/>
        </w:tabs>
        <w:jc w:val="left"/>
        <w:rPr>
          <w:rFonts w:ascii="Arial" w:eastAsia="MS Mincho" w:hAnsi="Arial" w:cs="Arial"/>
          <w:b/>
          <w:bCs/>
          <w:sz w:val="24"/>
          <w:szCs w:val="20"/>
          <w:lang w:val="en-GB"/>
        </w:rPr>
      </w:pPr>
      <w:r w:rsidRPr="00680C6C">
        <w:rPr>
          <w:rFonts w:ascii="Arial" w:eastAsia="MS Mincho" w:hAnsi="Arial" w:cs="Arial"/>
          <w:b/>
          <w:bCs/>
          <w:sz w:val="24"/>
          <w:szCs w:val="20"/>
          <w:lang w:val="en-GB"/>
        </w:rPr>
        <w:t>Incheon, Korea, May 22nd – May 26th, 2023</w:t>
      </w:r>
    </w:p>
    <w:p w14:paraId="0A9FF790" w14:textId="77777777" w:rsidR="007C22D6" w:rsidRPr="0052004D" w:rsidRDefault="007C22D6" w:rsidP="00AD01B9">
      <w:pPr>
        <w:pBdr>
          <w:bottom w:val="single" w:sz="12" w:space="1" w:color="auto"/>
        </w:pBdr>
        <w:tabs>
          <w:tab w:val="left" w:pos="1740"/>
        </w:tabs>
        <w:spacing w:beforeLines="20" w:before="48" w:afterLines="20" w:after="48"/>
        <w:rPr>
          <w:rFonts w:ascii="Arial" w:eastAsia="MS Mincho" w:hAnsi="Arial" w:cs="Arial"/>
          <w:b/>
          <w:noProof/>
          <w:sz w:val="24"/>
          <w:szCs w:val="24"/>
          <w:lang w:val="en-GB"/>
        </w:rPr>
      </w:pPr>
    </w:p>
    <w:p w14:paraId="36827795" w14:textId="4B4A0BCB" w:rsidR="00AD01B9" w:rsidRPr="00B04535" w:rsidRDefault="00AD01B9" w:rsidP="00AD01B9">
      <w:pPr>
        <w:pBdr>
          <w:bottom w:val="single" w:sz="12" w:space="1" w:color="auto"/>
        </w:pBdr>
        <w:tabs>
          <w:tab w:val="left" w:pos="1701"/>
          <w:tab w:val="left" w:pos="1785"/>
          <w:tab w:val="left" w:pos="1843"/>
        </w:tabs>
        <w:spacing w:beforeLines="20" w:before="48" w:afterLines="20" w:after="48"/>
        <w:rPr>
          <w:rFonts w:ascii="Arial" w:hAnsi="Arial" w:cs="Arial"/>
          <w:b/>
          <w:sz w:val="24"/>
          <w:szCs w:val="24"/>
          <w:lang w:eastAsia="ja-JP"/>
        </w:rPr>
      </w:pPr>
      <w:r w:rsidRPr="00B04535">
        <w:rPr>
          <w:rFonts w:ascii="Arial" w:eastAsia="MS Gothic" w:hAnsi="Arial" w:cs="Arial"/>
          <w:b/>
          <w:sz w:val="24"/>
          <w:szCs w:val="24"/>
        </w:rPr>
        <w:t>Agenda Item:</w:t>
      </w:r>
      <w:r w:rsidRPr="00B04535">
        <w:rPr>
          <w:rFonts w:ascii="Arial" w:eastAsia="MS Gothic" w:hAnsi="Arial" w:cs="Arial"/>
          <w:b/>
          <w:sz w:val="24"/>
          <w:szCs w:val="24"/>
        </w:rPr>
        <w:tab/>
      </w:r>
      <w:r>
        <w:rPr>
          <w:rFonts w:ascii="Arial" w:eastAsia="MS Gothic" w:hAnsi="Arial" w:cs="Arial"/>
          <w:b/>
          <w:sz w:val="24"/>
          <w:szCs w:val="24"/>
        </w:rPr>
        <w:t>9.2.4.1</w:t>
      </w:r>
    </w:p>
    <w:p w14:paraId="46326081" w14:textId="77777777" w:rsidR="00AD01B9" w:rsidRPr="00B04535" w:rsidRDefault="00AD01B9" w:rsidP="00AD01B9">
      <w:pPr>
        <w:pBdr>
          <w:bottom w:val="single" w:sz="12" w:space="1" w:color="auto"/>
        </w:pBdr>
        <w:spacing w:beforeLines="20" w:before="48" w:afterLines="20" w:after="48"/>
        <w:rPr>
          <w:rFonts w:ascii="Arial" w:hAnsi="Arial" w:cs="Arial"/>
          <w:b/>
          <w:sz w:val="24"/>
          <w:szCs w:val="24"/>
        </w:rPr>
      </w:pPr>
      <w:r w:rsidRPr="00B04535">
        <w:rPr>
          <w:rFonts w:ascii="Arial" w:eastAsia="MS Gothic" w:hAnsi="Arial" w:cs="Arial"/>
          <w:b/>
          <w:sz w:val="24"/>
          <w:szCs w:val="24"/>
        </w:rPr>
        <w:t>Source:</w:t>
      </w:r>
      <w:r>
        <w:rPr>
          <w:rFonts w:ascii="Arial" w:eastAsia="MS Gothic" w:hAnsi="Arial" w:cs="Arial"/>
          <w:b/>
          <w:sz w:val="24"/>
          <w:szCs w:val="24"/>
        </w:rPr>
        <w:tab/>
      </w:r>
      <w:r>
        <w:rPr>
          <w:rFonts w:ascii="Arial" w:eastAsia="MS Gothic" w:hAnsi="Arial" w:cs="Arial"/>
          <w:b/>
          <w:sz w:val="24"/>
          <w:szCs w:val="24"/>
        </w:rPr>
        <w:tab/>
      </w:r>
      <w:r w:rsidRPr="00B04535">
        <w:rPr>
          <w:rFonts w:ascii="Arial" w:eastAsia="MS Gothic" w:hAnsi="Arial" w:cs="Arial" w:hint="eastAsia"/>
          <w:b/>
          <w:sz w:val="24"/>
          <w:szCs w:val="24"/>
          <w:lang w:eastAsia="ja-JP"/>
        </w:rPr>
        <w:t>Fujitsu</w:t>
      </w:r>
    </w:p>
    <w:p w14:paraId="15AD0963" w14:textId="182819DB" w:rsidR="00AD01B9" w:rsidRDefault="00AD01B9" w:rsidP="00AD01B9">
      <w:pPr>
        <w:pBdr>
          <w:bottom w:val="single" w:sz="12" w:space="1" w:color="auto"/>
        </w:pBdr>
        <w:tabs>
          <w:tab w:val="left" w:pos="1740"/>
        </w:tabs>
        <w:spacing w:beforeLines="20" w:before="48" w:afterLines="20" w:after="48"/>
        <w:ind w:left="1680" w:hanging="1680"/>
        <w:rPr>
          <w:rFonts w:ascii="Arial" w:eastAsia="MS Gothic" w:hAnsi="Arial" w:cs="Arial"/>
          <w:b/>
          <w:sz w:val="24"/>
          <w:szCs w:val="24"/>
        </w:rPr>
      </w:pPr>
      <w:r w:rsidRPr="00B04535">
        <w:rPr>
          <w:rFonts w:ascii="Arial" w:eastAsia="MS Gothic" w:hAnsi="Arial" w:cs="Arial"/>
          <w:b/>
          <w:sz w:val="24"/>
          <w:szCs w:val="24"/>
        </w:rPr>
        <w:t>Title:</w:t>
      </w:r>
      <w:r w:rsidRPr="00B04535">
        <w:rPr>
          <w:rFonts w:ascii="Arial" w:eastAsia="MS Gothic" w:hAnsi="Arial" w:cs="Arial"/>
          <w:b/>
          <w:sz w:val="24"/>
          <w:szCs w:val="24"/>
        </w:rPr>
        <w:tab/>
      </w:r>
      <w:r w:rsidR="0078266E" w:rsidRPr="0078266E">
        <w:rPr>
          <w:rFonts w:ascii="Arial" w:eastAsia="MS Gothic" w:hAnsi="Arial" w:cs="Arial"/>
          <w:b/>
          <w:sz w:val="24"/>
          <w:szCs w:val="24"/>
        </w:rPr>
        <w:t>Discussions on evaluation results of AIML positioning accuracy enhancement</w:t>
      </w:r>
    </w:p>
    <w:p w14:paraId="416A529E" w14:textId="24D0203C" w:rsidR="00556011" w:rsidRPr="000219D0" w:rsidRDefault="00AD01B9" w:rsidP="000219D0">
      <w:pPr>
        <w:pBdr>
          <w:bottom w:val="single" w:sz="12" w:space="1" w:color="auto"/>
        </w:pBdr>
        <w:tabs>
          <w:tab w:val="left" w:pos="1740"/>
        </w:tabs>
        <w:spacing w:beforeLines="20" w:before="48" w:afterLines="20" w:after="48"/>
        <w:rPr>
          <w:rFonts w:ascii="Arial" w:eastAsia="MS Gothic" w:hAnsi="Arial" w:cs="Arial"/>
          <w:b/>
          <w:sz w:val="24"/>
          <w:szCs w:val="24"/>
        </w:rPr>
      </w:pPr>
      <w:r w:rsidRPr="00B04535">
        <w:rPr>
          <w:rFonts w:ascii="Arial" w:eastAsia="MS Gothic" w:hAnsi="Arial" w:cs="Arial"/>
          <w:b/>
          <w:sz w:val="24"/>
          <w:szCs w:val="24"/>
        </w:rPr>
        <w:t>Document for:</w:t>
      </w:r>
      <w:r w:rsidRPr="00B04535">
        <w:rPr>
          <w:rFonts w:ascii="Arial" w:eastAsia="MS Gothic" w:hAnsi="Arial" w:cs="Arial"/>
          <w:b/>
          <w:sz w:val="24"/>
          <w:szCs w:val="24"/>
        </w:rPr>
        <w:tab/>
      </w:r>
      <w:r w:rsidRPr="00B04535">
        <w:rPr>
          <w:rFonts w:ascii="Arial" w:eastAsia="MS Gothic" w:hAnsi="Arial" w:cs="Arial" w:hint="eastAsia"/>
          <w:b/>
          <w:sz w:val="24"/>
          <w:szCs w:val="24"/>
        </w:rPr>
        <w:t>Discussion</w:t>
      </w:r>
      <w:r w:rsidR="00713CA4">
        <w:rPr>
          <w:rFonts w:asciiTheme="minorEastAsia" w:eastAsiaTheme="minorEastAsia" w:hAnsiTheme="minorEastAsia" w:cs="Arial" w:hint="eastAsia"/>
          <w:b/>
          <w:sz w:val="24"/>
          <w:szCs w:val="24"/>
          <w:lang w:eastAsia="zh-CN"/>
        </w:rPr>
        <w:t>/</w:t>
      </w:r>
      <w:r w:rsidR="00713CA4" w:rsidRPr="00014A9B">
        <w:rPr>
          <w:rFonts w:ascii="Arial" w:eastAsia="MS Gothic" w:hAnsi="Arial" w:cs="Arial"/>
          <w:b/>
          <w:sz w:val="24"/>
          <w:szCs w:val="24"/>
        </w:rPr>
        <w:t>D</w:t>
      </w:r>
      <w:r w:rsidR="00713CA4" w:rsidRPr="00014A9B">
        <w:rPr>
          <w:rFonts w:ascii="Arial" w:eastAsia="MS Gothic" w:hAnsi="Arial" w:cs="Arial" w:hint="eastAsia"/>
          <w:b/>
          <w:sz w:val="24"/>
          <w:szCs w:val="24"/>
        </w:rPr>
        <w:t>ec</w:t>
      </w:r>
      <w:r w:rsidR="00713CA4" w:rsidRPr="00014A9B">
        <w:rPr>
          <w:rFonts w:ascii="Arial" w:eastAsia="MS Gothic" w:hAnsi="Arial" w:cs="Arial"/>
          <w:b/>
          <w:sz w:val="24"/>
          <w:szCs w:val="24"/>
        </w:rPr>
        <w:t>ision</w:t>
      </w:r>
    </w:p>
    <w:p w14:paraId="26F045C6" w14:textId="396C390C" w:rsidR="00556011" w:rsidRDefault="00556011" w:rsidP="00556011">
      <w:pPr>
        <w:pStyle w:val="1"/>
      </w:pPr>
      <w:r w:rsidRPr="00CF195E">
        <w:t>Introduction</w:t>
      </w:r>
    </w:p>
    <w:p w14:paraId="07D558BB" w14:textId="687469AE" w:rsidR="00FD337E" w:rsidRDefault="00AD4C81" w:rsidP="00FD337E">
      <w:pPr>
        <w:rPr>
          <w:lang w:eastAsia="zh-CN"/>
        </w:rPr>
      </w:pPr>
      <w:r>
        <w:rPr>
          <w:lang w:eastAsia="zh-CN"/>
        </w:rPr>
        <w:t xml:space="preserve">There are many simulation results submitted </w:t>
      </w:r>
      <w:r w:rsidR="00DD0BA8">
        <w:rPr>
          <w:lang w:eastAsia="zh-CN"/>
        </w:rPr>
        <w:t xml:space="preserve">in the previous several RAN1 meetings for AI/ML positioning enhancements, </w:t>
      </w:r>
      <w:r w:rsidR="00B46C46">
        <w:rPr>
          <w:lang w:eastAsia="zh-CN"/>
        </w:rPr>
        <w:t>covering multiple aspects such as fundamental performance evaluation under different scenarios and configurations</w:t>
      </w:r>
      <w:r w:rsidR="001A03D6">
        <w:rPr>
          <w:lang w:eastAsia="zh-CN"/>
        </w:rPr>
        <w:t xml:space="preserve"> for both direct and assisted AI/ML positioning methods, </w:t>
      </w:r>
      <w:r w:rsidR="0065039C">
        <w:rPr>
          <w:lang w:eastAsia="zh-CN"/>
        </w:rPr>
        <w:t xml:space="preserve">advanced performance evaluation when </w:t>
      </w:r>
      <w:r w:rsidR="00FC1680">
        <w:rPr>
          <w:lang w:eastAsia="zh-CN"/>
        </w:rPr>
        <w:t xml:space="preserve">imperfections introduced, </w:t>
      </w:r>
      <w:r w:rsidR="001A03D6">
        <w:rPr>
          <w:lang w:eastAsia="zh-CN"/>
        </w:rPr>
        <w:t xml:space="preserve">model generalization performance </w:t>
      </w:r>
      <w:r w:rsidR="00FB5226">
        <w:rPr>
          <w:lang w:eastAsia="zh-CN"/>
        </w:rPr>
        <w:t xml:space="preserve">evaluation under multiple conditions, </w:t>
      </w:r>
      <w:r w:rsidR="00FC1680">
        <w:rPr>
          <w:lang w:eastAsia="zh-CN"/>
        </w:rPr>
        <w:t xml:space="preserve">and </w:t>
      </w:r>
      <w:r w:rsidR="00FB5226">
        <w:rPr>
          <w:lang w:eastAsia="zh-CN"/>
        </w:rPr>
        <w:t>model fine-tuning performance</w:t>
      </w:r>
      <w:r w:rsidR="00FC1680">
        <w:rPr>
          <w:lang w:eastAsia="zh-CN"/>
        </w:rPr>
        <w:t xml:space="preserve">. So far almost every aspect of AI/ML positioning has been done, only some </w:t>
      </w:r>
      <w:r w:rsidR="00525250">
        <w:rPr>
          <w:lang w:eastAsia="zh-CN"/>
        </w:rPr>
        <w:t xml:space="preserve">minor cases left for companies to evaluate optionally. In this contribution, we present our </w:t>
      </w:r>
      <w:r w:rsidR="00D36AFE">
        <w:rPr>
          <w:lang w:eastAsia="zh-CN"/>
        </w:rPr>
        <w:t>additional comments and summary on the evaluation results obtained</w:t>
      </w:r>
      <w:r w:rsidR="0099022E">
        <w:rPr>
          <w:lang w:eastAsia="zh-CN"/>
        </w:rPr>
        <w:t xml:space="preserve"> based on the recent agreements made in last RAN1 # 11</w:t>
      </w:r>
      <w:r w:rsidR="00B641A1">
        <w:rPr>
          <w:lang w:eastAsia="zh-CN"/>
        </w:rPr>
        <w:t>2</w:t>
      </w:r>
      <w:r w:rsidR="0099022E">
        <w:rPr>
          <w:lang w:eastAsia="zh-CN"/>
        </w:rPr>
        <w:t xml:space="preserve"> </w:t>
      </w:r>
      <w:r w:rsidR="009C7674">
        <w:rPr>
          <w:lang w:eastAsia="zh-CN"/>
        </w:rPr>
        <w:t xml:space="preserve">and #112 bis-e </w:t>
      </w:r>
      <w:r w:rsidR="0099022E">
        <w:rPr>
          <w:lang w:eastAsia="zh-CN"/>
        </w:rPr>
        <w:t>meeting.</w:t>
      </w:r>
    </w:p>
    <w:p w14:paraId="6CCBB42D" w14:textId="77777777" w:rsidR="001A57DC" w:rsidRPr="00FD337E" w:rsidRDefault="001A57DC" w:rsidP="00FD337E">
      <w:pPr>
        <w:rPr>
          <w:lang w:eastAsia="zh-CN"/>
        </w:rPr>
      </w:pPr>
    </w:p>
    <w:p w14:paraId="39EC157F" w14:textId="251C94A3" w:rsidR="00556011" w:rsidRDefault="00F642F3" w:rsidP="00556011">
      <w:pPr>
        <w:pStyle w:val="1"/>
        <w:rPr>
          <w:lang w:eastAsia="zh-CN"/>
        </w:rPr>
      </w:pPr>
      <w:r>
        <w:rPr>
          <w:lang w:eastAsia="zh-CN"/>
        </w:rPr>
        <w:t>Discussions</w:t>
      </w:r>
    </w:p>
    <w:p w14:paraId="30323AF8" w14:textId="74D4BDDB" w:rsidR="004F1354" w:rsidRDefault="00281016" w:rsidP="00556011">
      <w:pPr>
        <w:rPr>
          <w:lang w:eastAsia="zh-CN"/>
        </w:rPr>
      </w:pPr>
      <w:r>
        <w:rPr>
          <w:lang w:eastAsia="zh-CN"/>
        </w:rPr>
        <w:t>In the</w:t>
      </w:r>
      <w:r w:rsidR="00F642F3">
        <w:rPr>
          <w:lang w:eastAsia="zh-CN"/>
        </w:rPr>
        <w:t xml:space="preserve"> previous </w:t>
      </w:r>
      <w:r w:rsidR="00950FFC">
        <w:rPr>
          <w:lang w:eastAsia="zh-CN"/>
        </w:rPr>
        <w:t>RAN1 #11</w:t>
      </w:r>
      <w:r w:rsidR="00B641A1">
        <w:rPr>
          <w:lang w:eastAsia="zh-CN"/>
        </w:rPr>
        <w:t>2</w:t>
      </w:r>
      <w:r w:rsidR="00EA1B03">
        <w:rPr>
          <w:lang w:eastAsia="zh-CN"/>
        </w:rPr>
        <w:t>bis-e</w:t>
      </w:r>
      <w:r w:rsidR="00950FFC">
        <w:rPr>
          <w:lang w:eastAsia="zh-CN"/>
        </w:rPr>
        <w:t xml:space="preserve"> meeting</w:t>
      </w:r>
      <w:r w:rsidR="007B103E">
        <w:rPr>
          <w:lang w:eastAsia="zh-CN"/>
        </w:rPr>
        <w:t xml:space="preserve"> </w:t>
      </w:r>
      <w:r w:rsidR="00A02C15">
        <w:rPr>
          <w:lang w:eastAsia="zh-CN"/>
        </w:rPr>
        <w:t>[1]</w:t>
      </w:r>
      <w:r>
        <w:rPr>
          <w:lang w:eastAsia="zh-CN"/>
        </w:rPr>
        <w:t>,</w:t>
      </w:r>
      <w:r w:rsidR="00950FFC">
        <w:rPr>
          <w:lang w:eastAsia="zh-CN"/>
        </w:rPr>
        <w:t xml:space="preserve"> the following </w:t>
      </w:r>
      <w:r w:rsidR="007B103E">
        <w:rPr>
          <w:lang w:eastAsia="zh-CN"/>
        </w:rPr>
        <w:t xml:space="preserve">agreements have been </w:t>
      </w:r>
      <w:r w:rsidR="00BB3F2B">
        <w:rPr>
          <w:lang w:eastAsia="zh-CN"/>
        </w:rPr>
        <w:t>made.</w:t>
      </w:r>
    </w:p>
    <w:tbl>
      <w:tblPr>
        <w:tblStyle w:val="a7"/>
        <w:tblW w:w="0" w:type="auto"/>
        <w:tblLook w:val="04A0" w:firstRow="1" w:lastRow="0" w:firstColumn="1" w:lastColumn="0" w:noHBand="0" w:noVBand="1"/>
      </w:tblPr>
      <w:tblGrid>
        <w:gridCol w:w="9307"/>
      </w:tblGrid>
      <w:tr w:rsidR="00EA1B03" w14:paraId="09016D27" w14:textId="77777777" w:rsidTr="00EA1B03">
        <w:tc>
          <w:tcPr>
            <w:tcW w:w="9307" w:type="dxa"/>
          </w:tcPr>
          <w:p w14:paraId="16C53940" w14:textId="77777777" w:rsidR="00EA1B03" w:rsidRDefault="00EA1B03" w:rsidP="00EA1B03">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27321C0D" w14:textId="77777777" w:rsidR="00EA1B03" w:rsidRDefault="00EA1B03" w:rsidP="00EA1B03">
            <w:pPr>
              <w:rPr>
                <w:color w:val="000000"/>
              </w:rPr>
            </w:pPr>
            <w:r>
              <w:rPr>
                <w:color w:val="000000"/>
              </w:rPr>
              <w:t>For AI/ML assisted positioning with TOA as model output, study the impact of labelling error to TOA accuracy and/or positioning accuracy.</w:t>
            </w:r>
          </w:p>
          <w:p w14:paraId="486AE35B" w14:textId="77777777" w:rsidR="00EA1B03" w:rsidRDefault="00EA1B03" w:rsidP="00EA1B03">
            <w:pPr>
              <w:pStyle w:val="ac"/>
              <w:numPr>
                <w:ilvl w:val="0"/>
                <w:numId w:val="31"/>
              </w:numPr>
              <w:autoSpaceDE/>
              <w:autoSpaceDN/>
              <w:adjustRightInd/>
              <w:snapToGrid/>
              <w:spacing w:after="0"/>
              <w:ind w:leftChars="105" w:left="591" w:firstLineChars="0"/>
              <w:rPr>
                <w:color w:val="000000"/>
              </w:rPr>
            </w:pPr>
            <w:r>
              <w:rPr>
                <w:color w:val="000000"/>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14:paraId="47A10295" w14:textId="77777777" w:rsidR="00EA1B03" w:rsidRDefault="00EA1B03" w:rsidP="00EA1B03">
            <w:pPr>
              <w:numPr>
                <w:ilvl w:val="0"/>
                <w:numId w:val="32"/>
              </w:numPr>
              <w:autoSpaceDE/>
              <w:autoSpaceDN/>
              <w:adjustRightInd/>
              <w:snapToGrid/>
              <w:spacing w:after="0"/>
              <w:ind w:leftChars="493" w:left="1505"/>
              <w:rPr>
                <w:color w:val="000000"/>
              </w:rPr>
            </w:pPr>
            <w:r>
              <w:rPr>
                <w:color w:val="000000"/>
              </w:rPr>
              <w:t>Value L is up to sources.</w:t>
            </w:r>
          </w:p>
          <w:p w14:paraId="06ECF6E2" w14:textId="32710D63" w:rsidR="00EA1B03" w:rsidRDefault="00EA1B03" w:rsidP="00EA1B03">
            <w:pPr>
              <w:pStyle w:val="ac"/>
              <w:numPr>
                <w:ilvl w:val="0"/>
                <w:numId w:val="31"/>
              </w:numPr>
              <w:autoSpaceDE/>
              <w:autoSpaceDN/>
              <w:adjustRightInd/>
              <w:snapToGrid/>
              <w:spacing w:after="0"/>
              <w:ind w:leftChars="105" w:left="591" w:firstLineChars="0"/>
              <w:rPr>
                <w:color w:val="000000"/>
              </w:rPr>
            </w:pPr>
            <w:r>
              <w:rPr>
                <w:color w:val="000000"/>
              </w:rPr>
              <w:t xml:space="preserve">Other models of labelling error are not </w:t>
            </w:r>
            <w:r w:rsidR="009C7674">
              <w:rPr>
                <w:color w:val="000000"/>
              </w:rPr>
              <w:t>precluded.</w:t>
            </w:r>
          </w:p>
          <w:p w14:paraId="4BC7ED08" w14:textId="77777777" w:rsidR="00EA1B03" w:rsidRDefault="00EA1B03" w:rsidP="00EA1B03">
            <w:pPr>
              <w:pStyle w:val="ac"/>
              <w:numPr>
                <w:ilvl w:val="0"/>
                <w:numId w:val="31"/>
              </w:numPr>
              <w:autoSpaceDE/>
              <w:autoSpaceDN/>
              <w:adjustRightInd/>
              <w:snapToGrid/>
              <w:spacing w:after="0"/>
              <w:ind w:leftChars="105" w:left="591" w:firstLineChars="0"/>
              <w:rPr>
                <w:color w:val="000000"/>
              </w:rPr>
            </w:pPr>
            <w:r>
              <w:rPr>
                <w:color w:val="000000"/>
              </w:rPr>
              <w:t>Other timing information, e.g., RSTD, as model output is not precluded.</w:t>
            </w:r>
          </w:p>
          <w:p w14:paraId="4FDD16D5" w14:textId="77777777" w:rsidR="00EA1B03" w:rsidRDefault="00EA1B03" w:rsidP="00EA1B03">
            <w:pPr>
              <w:rPr>
                <w:rFonts w:eastAsia="等线"/>
                <w:lang w:eastAsia="zh-CN"/>
              </w:rPr>
            </w:pPr>
          </w:p>
          <w:p w14:paraId="6FC1DBCB" w14:textId="77777777" w:rsidR="00EA1B03" w:rsidRDefault="00EA1B03" w:rsidP="00EA1B03">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7B19E298" w14:textId="77777777" w:rsidR="00EA1B03" w:rsidRDefault="00EA1B03" w:rsidP="00EA1B03">
            <w:pPr>
              <w:rPr>
                <w:color w:val="000000"/>
              </w:rPr>
            </w:pPr>
            <w:r>
              <w:rPr>
                <w:color w:val="000000"/>
              </w:rPr>
              <w:t xml:space="preserve">For AI/ML assisted positioning with LOS/NLOS indicator as model output, study the impact of labelling error to LOS/NLOS </w:t>
            </w:r>
            <w:bookmarkStart w:id="0" w:name="_Hlk132894047"/>
            <w:r>
              <w:rPr>
                <w:color w:val="000000"/>
              </w:rPr>
              <w:t xml:space="preserve">indicator </w:t>
            </w:r>
            <w:bookmarkEnd w:id="0"/>
            <w:r>
              <w:rPr>
                <w:color w:val="000000"/>
              </w:rPr>
              <w:t>accuracy and/or positioning accuracy.</w:t>
            </w:r>
          </w:p>
          <w:p w14:paraId="2B16D822" w14:textId="77777777" w:rsidR="00EA1B03" w:rsidRDefault="00EA1B03" w:rsidP="00EA1B03">
            <w:pPr>
              <w:pStyle w:val="ac"/>
              <w:numPr>
                <w:ilvl w:val="0"/>
                <w:numId w:val="31"/>
              </w:numPr>
              <w:autoSpaceDE/>
              <w:autoSpaceDN/>
              <w:adjustRightInd/>
              <w:snapToGrid/>
              <w:spacing w:after="0"/>
              <w:ind w:leftChars="105" w:left="591" w:firstLineChars="0"/>
              <w:rPr>
                <w:color w:val="000000"/>
              </w:rPr>
            </w:pPr>
            <w:r>
              <w:rPr>
                <w:color w:val="000000"/>
              </w:rPr>
              <w:t>The ground truth label error of LOS/NLOS indicator can be modelled as m% LOS label error and n% NLOS label error.</w:t>
            </w:r>
          </w:p>
          <w:p w14:paraId="266E4E05" w14:textId="77777777" w:rsidR="00EA1B03" w:rsidRDefault="00EA1B03" w:rsidP="00EA1B03">
            <w:pPr>
              <w:numPr>
                <w:ilvl w:val="0"/>
                <w:numId w:val="32"/>
              </w:numPr>
              <w:autoSpaceDE/>
              <w:autoSpaceDN/>
              <w:adjustRightInd/>
              <w:snapToGrid/>
              <w:spacing w:after="0"/>
              <w:ind w:leftChars="493" w:left="1505"/>
              <w:rPr>
                <w:color w:val="000000"/>
              </w:rPr>
            </w:pPr>
            <w:r>
              <w:rPr>
                <w:color w:val="000000"/>
              </w:rPr>
              <w:t>Value m and n are up to sources.</w:t>
            </w:r>
          </w:p>
          <w:p w14:paraId="32949413" w14:textId="6F0DA623" w:rsidR="00EA1B03" w:rsidRPr="00EA1B03" w:rsidRDefault="00EA1B03" w:rsidP="00CA2C2C">
            <w:pPr>
              <w:pStyle w:val="ac"/>
              <w:numPr>
                <w:ilvl w:val="0"/>
                <w:numId w:val="31"/>
              </w:numPr>
              <w:autoSpaceDE/>
              <w:autoSpaceDN/>
              <w:adjustRightInd/>
              <w:snapToGrid/>
              <w:spacing w:after="0"/>
              <w:ind w:leftChars="105" w:left="591" w:firstLineChars="0"/>
              <w:rPr>
                <w:color w:val="000000"/>
              </w:rPr>
            </w:pPr>
            <w:r>
              <w:rPr>
                <w:color w:val="000000"/>
              </w:rPr>
              <w:t>Companies consider at least hard-value LOS/NLOS indicator as model output.</w:t>
            </w:r>
          </w:p>
        </w:tc>
      </w:tr>
    </w:tbl>
    <w:p w14:paraId="28468324" w14:textId="77777777" w:rsidR="00CA2C2C" w:rsidRPr="00EA1B03" w:rsidRDefault="00CA2C2C" w:rsidP="00CA2C2C">
      <w:pPr>
        <w:rPr>
          <w:b/>
          <w:bCs/>
          <w:lang w:eastAsia="zh-CN"/>
        </w:rPr>
      </w:pPr>
    </w:p>
    <w:p w14:paraId="69414DAF" w14:textId="2237478C" w:rsidR="00E255DF" w:rsidRDefault="00E255DF" w:rsidP="00E255DF">
      <w:pPr>
        <w:rPr>
          <w:lang w:eastAsia="zh-CN"/>
        </w:rPr>
      </w:pPr>
      <w:r>
        <w:rPr>
          <w:lang w:eastAsia="zh-CN"/>
        </w:rPr>
        <w:t xml:space="preserve">Typically, to monitor the AI/ML model </w:t>
      </w:r>
      <w:r w:rsidR="00753A20">
        <w:rPr>
          <w:lang w:eastAsia="zh-CN"/>
        </w:rPr>
        <w:t xml:space="preserve">performance, ground truth labels </w:t>
      </w:r>
      <w:r w:rsidR="009F2730">
        <w:rPr>
          <w:lang w:eastAsia="zh-CN"/>
        </w:rPr>
        <w:t>must</w:t>
      </w:r>
      <w:r w:rsidR="00753A20">
        <w:rPr>
          <w:lang w:eastAsia="zh-CN"/>
        </w:rPr>
        <w:t xml:space="preserve"> be collected as reference</w:t>
      </w:r>
      <w:r w:rsidR="00746845">
        <w:rPr>
          <w:lang w:eastAsia="zh-CN"/>
        </w:rPr>
        <w:t xml:space="preserve">, however, it is very difficult to obtain error-free labels for positioning cases. Therefore, </w:t>
      </w:r>
      <w:r w:rsidR="00FC72AF">
        <w:rPr>
          <w:lang w:eastAsia="zh-CN"/>
        </w:rPr>
        <w:t>some label-free monitoring methods can be used to perform the model monitoring</w:t>
      </w:r>
      <w:r w:rsidR="00F956DC">
        <w:rPr>
          <w:lang w:eastAsia="zh-CN"/>
        </w:rPr>
        <w:t xml:space="preserve">. However, before </w:t>
      </w:r>
      <w:r w:rsidR="00695CE8">
        <w:rPr>
          <w:lang w:eastAsia="zh-CN"/>
        </w:rPr>
        <w:t xml:space="preserve">discussing the performance of the label-free monitoring methods, we suggest that some basic </w:t>
      </w:r>
      <w:r w:rsidR="00682EA5">
        <w:rPr>
          <w:lang w:eastAsia="zh-CN"/>
        </w:rPr>
        <w:t>consensuses</w:t>
      </w:r>
      <w:r w:rsidR="00695CE8">
        <w:rPr>
          <w:lang w:eastAsia="zh-CN"/>
        </w:rPr>
        <w:t xml:space="preserve"> have to be aligned first such as:</w:t>
      </w:r>
    </w:p>
    <w:p w14:paraId="0AA5FD22" w14:textId="2407D7E5" w:rsidR="00695CE8" w:rsidRDefault="000904F1" w:rsidP="00FD3C7A">
      <w:pPr>
        <w:pStyle w:val="ac"/>
        <w:numPr>
          <w:ilvl w:val="0"/>
          <w:numId w:val="27"/>
        </w:numPr>
        <w:ind w:firstLineChars="0"/>
        <w:rPr>
          <w:lang w:eastAsia="zh-CN"/>
        </w:rPr>
      </w:pPr>
      <w:r>
        <w:rPr>
          <w:rFonts w:hint="eastAsia"/>
          <w:lang w:eastAsia="zh-CN"/>
        </w:rPr>
        <w:t>T</w:t>
      </w:r>
      <w:r>
        <w:rPr>
          <w:lang w:eastAsia="zh-CN"/>
        </w:rPr>
        <w:t>he KPI to evaluate the performance of the model monitoring.</w:t>
      </w:r>
    </w:p>
    <w:p w14:paraId="76140DFE" w14:textId="69F36A58" w:rsidR="000904F1" w:rsidRDefault="000904F1" w:rsidP="00FD3C7A">
      <w:pPr>
        <w:pStyle w:val="ac"/>
        <w:numPr>
          <w:ilvl w:val="0"/>
          <w:numId w:val="27"/>
        </w:numPr>
        <w:ind w:firstLineChars="0"/>
        <w:rPr>
          <w:lang w:eastAsia="zh-CN"/>
        </w:rPr>
      </w:pPr>
      <w:r>
        <w:rPr>
          <w:rFonts w:hint="eastAsia"/>
          <w:lang w:eastAsia="zh-CN"/>
        </w:rPr>
        <w:lastRenderedPageBreak/>
        <w:t>T</w:t>
      </w:r>
      <w:r>
        <w:rPr>
          <w:lang w:eastAsia="zh-CN"/>
        </w:rPr>
        <w:t xml:space="preserve">he baseline method for starting the </w:t>
      </w:r>
      <w:r w:rsidR="005B4D51">
        <w:rPr>
          <w:lang w:eastAsia="zh-CN"/>
        </w:rPr>
        <w:t>model monitoring performance evaluation.</w:t>
      </w:r>
    </w:p>
    <w:p w14:paraId="5073668A" w14:textId="1A48321F" w:rsidR="005B4D51" w:rsidRDefault="005B4D51" w:rsidP="00FD3C7A">
      <w:pPr>
        <w:pStyle w:val="ac"/>
        <w:numPr>
          <w:ilvl w:val="0"/>
          <w:numId w:val="27"/>
        </w:numPr>
        <w:ind w:firstLineChars="0"/>
        <w:rPr>
          <w:lang w:eastAsia="zh-CN"/>
        </w:rPr>
      </w:pPr>
      <w:r>
        <w:rPr>
          <w:rFonts w:hint="eastAsia"/>
          <w:lang w:eastAsia="zh-CN"/>
        </w:rPr>
        <w:t>T</w:t>
      </w:r>
      <w:r>
        <w:rPr>
          <w:lang w:eastAsia="zh-CN"/>
        </w:rPr>
        <w:t xml:space="preserve">he </w:t>
      </w:r>
      <w:r w:rsidR="00FD3C7A">
        <w:rPr>
          <w:lang w:eastAsia="zh-CN"/>
        </w:rPr>
        <w:t>final purpose for evaluating the model monitoring performance.</w:t>
      </w:r>
    </w:p>
    <w:p w14:paraId="65EB0FDB" w14:textId="77777777" w:rsidR="00FD3C7A" w:rsidRDefault="00FD3C7A" w:rsidP="00FD3C7A">
      <w:pPr>
        <w:rPr>
          <w:lang w:eastAsia="zh-CN"/>
        </w:rPr>
      </w:pPr>
    </w:p>
    <w:p w14:paraId="1FCF8D99" w14:textId="49238FFC" w:rsidR="00FD3C7A" w:rsidRDefault="00FD3C7A" w:rsidP="00FD3C7A">
      <w:pPr>
        <w:pStyle w:val="ac"/>
        <w:numPr>
          <w:ilvl w:val="0"/>
          <w:numId w:val="25"/>
        </w:numPr>
        <w:ind w:firstLineChars="0"/>
        <w:rPr>
          <w:lang w:eastAsia="zh-CN"/>
        </w:rPr>
      </w:pPr>
      <w:r>
        <w:rPr>
          <w:rFonts w:hint="eastAsia"/>
          <w:lang w:eastAsia="zh-CN"/>
        </w:rPr>
        <w:t>T</w:t>
      </w:r>
      <w:r>
        <w:rPr>
          <w:lang w:eastAsia="zh-CN"/>
        </w:rPr>
        <w:t>he KPI to evaluate the performance of the model monitoring.</w:t>
      </w:r>
    </w:p>
    <w:p w14:paraId="5E4EDCAF" w14:textId="51352AF5" w:rsidR="00FD3C7A" w:rsidRDefault="0059733C" w:rsidP="00FD3C7A">
      <w:pPr>
        <w:rPr>
          <w:lang w:eastAsia="zh-CN"/>
        </w:rPr>
      </w:pPr>
      <w:r>
        <w:rPr>
          <w:lang w:eastAsia="zh-CN"/>
        </w:rPr>
        <w:t>Unlike the basic AI/ML training</w:t>
      </w:r>
      <w:r>
        <w:rPr>
          <w:rFonts w:hint="eastAsia"/>
          <w:lang w:eastAsia="zh-CN"/>
        </w:rPr>
        <w:t>/inf</w:t>
      </w:r>
      <w:r>
        <w:rPr>
          <w:lang w:eastAsia="zh-CN"/>
        </w:rPr>
        <w:t xml:space="preserve">erence </w:t>
      </w:r>
      <w:r w:rsidR="009310B4">
        <w:rPr>
          <w:lang w:eastAsia="zh-CN"/>
        </w:rPr>
        <w:t xml:space="preserve">performance evaluation, the very straightforward </w:t>
      </w:r>
      <w:r w:rsidR="00E85F9C">
        <w:rPr>
          <w:lang w:eastAsia="zh-CN"/>
        </w:rPr>
        <w:t>KPI is to figure out the positioning accuracy of the AI/ML model, i.e., to fine the difference between the ground truth label and the model inferred values</w:t>
      </w:r>
      <w:r w:rsidR="002D73EB">
        <w:rPr>
          <w:lang w:eastAsia="zh-CN"/>
        </w:rPr>
        <w:t xml:space="preserve">. However, for the model monitoring performance evaluation, it is difficult to </w:t>
      </w:r>
      <w:r w:rsidR="00CD5526">
        <w:rPr>
          <w:lang w:eastAsia="zh-CN"/>
        </w:rPr>
        <w:t>determine</w:t>
      </w:r>
      <w:r w:rsidR="002D73EB">
        <w:rPr>
          <w:lang w:eastAsia="zh-CN"/>
        </w:rPr>
        <w:t xml:space="preserve"> a single KPI </w:t>
      </w:r>
      <w:r w:rsidR="00C9720F">
        <w:rPr>
          <w:lang w:eastAsia="zh-CN"/>
        </w:rPr>
        <w:t>to</w:t>
      </w:r>
      <w:r w:rsidR="004B0B91">
        <w:rPr>
          <w:lang w:eastAsia="zh-CN"/>
        </w:rPr>
        <w:t xml:space="preserve"> indicate the success or failure of the model monitoring.</w:t>
      </w:r>
      <w:r w:rsidR="00BB136A">
        <w:rPr>
          <w:lang w:eastAsia="zh-CN"/>
        </w:rPr>
        <w:t xml:space="preserve"> Here we list some of the potential KPIs for model monitoring performance evaluation:</w:t>
      </w:r>
    </w:p>
    <w:p w14:paraId="2EAACD06" w14:textId="5D479D50" w:rsidR="00BB136A" w:rsidRDefault="00D1768A" w:rsidP="00147BE5">
      <w:pPr>
        <w:pStyle w:val="ac"/>
        <w:numPr>
          <w:ilvl w:val="0"/>
          <w:numId w:val="29"/>
        </w:numPr>
        <w:ind w:firstLineChars="0"/>
        <w:rPr>
          <w:lang w:eastAsia="zh-CN"/>
        </w:rPr>
      </w:pPr>
      <w:r>
        <w:rPr>
          <w:lang w:eastAsia="zh-CN"/>
        </w:rPr>
        <w:t>Continue to use positioning accuracy as the only KPI:</w:t>
      </w:r>
    </w:p>
    <w:p w14:paraId="7C22D3AB" w14:textId="024266EB" w:rsidR="00D1768A" w:rsidRDefault="00D1768A" w:rsidP="00D1768A">
      <w:pPr>
        <w:rPr>
          <w:lang w:eastAsia="zh-CN"/>
        </w:rPr>
      </w:pPr>
      <w:r>
        <w:rPr>
          <w:lang w:eastAsia="zh-CN"/>
        </w:rPr>
        <w:t xml:space="preserve">One possible label-free method for model monitoring is to use some intermediate </w:t>
      </w:r>
      <w:r w:rsidR="006E4AAC">
        <w:rPr>
          <w:lang w:eastAsia="zh-CN"/>
        </w:rPr>
        <w:t xml:space="preserve">values such as RSTD, LOS/NLOS indicator or RSRP to </w:t>
      </w:r>
      <w:r w:rsidR="0013548A">
        <w:rPr>
          <w:lang w:eastAsia="zh-CN"/>
        </w:rPr>
        <w:t xml:space="preserve">deduce the potential positioning ground truth labels, </w:t>
      </w:r>
      <w:r w:rsidR="00053381">
        <w:rPr>
          <w:lang w:eastAsia="zh-CN"/>
        </w:rPr>
        <w:t xml:space="preserve">so basically this “label-free” is equivalent to label-based model monitoring, </w:t>
      </w:r>
      <w:r w:rsidR="004E136E">
        <w:rPr>
          <w:lang w:eastAsia="zh-CN"/>
        </w:rPr>
        <w:t>positioning accuracy can still be used as model monitoring KPI.</w:t>
      </w:r>
    </w:p>
    <w:p w14:paraId="76077D2A" w14:textId="3D78E8D8" w:rsidR="004E136E" w:rsidRDefault="00101367" w:rsidP="00101367">
      <w:pPr>
        <w:pStyle w:val="ac"/>
        <w:numPr>
          <w:ilvl w:val="0"/>
          <w:numId w:val="29"/>
        </w:numPr>
        <w:ind w:firstLineChars="0"/>
        <w:rPr>
          <w:lang w:eastAsia="zh-CN"/>
        </w:rPr>
      </w:pPr>
      <w:r>
        <w:rPr>
          <w:lang w:eastAsia="zh-CN"/>
        </w:rPr>
        <w:t>Successful rate of model monitoring follow-up actions:</w:t>
      </w:r>
    </w:p>
    <w:p w14:paraId="502BC6F3" w14:textId="31A88D6B" w:rsidR="00101367" w:rsidRDefault="00101367" w:rsidP="00101367">
      <w:pPr>
        <w:rPr>
          <w:lang w:eastAsia="zh-CN"/>
        </w:rPr>
      </w:pPr>
      <w:r>
        <w:rPr>
          <w:lang w:eastAsia="zh-CN"/>
        </w:rPr>
        <w:t xml:space="preserve">The purpose of performing model monitoring is to check if the model is still useful in the current scenario, </w:t>
      </w:r>
      <w:r w:rsidR="003D7B33">
        <w:rPr>
          <w:lang w:eastAsia="zh-CN"/>
        </w:rPr>
        <w:t xml:space="preserve">so basically if </w:t>
      </w:r>
      <w:r w:rsidR="00D940BF">
        <w:rPr>
          <w:lang w:eastAsia="zh-CN"/>
        </w:rPr>
        <w:t xml:space="preserve">the model can still be working then no switching actions will be made, and if the model fails to meet the requirements of current application, it has to be switched to another AI/ML model or </w:t>
      </w:r>
      <w:r w:rsidR="001D721B">
        <w:rPr>
          <w:lang w:eastAsia="zh-CN"/>
        </w:rPr>
        <w:t xml:space="preserve">conventional methods to continue the positioning process. </w:t>
      </w:r>
      <w:r w:rsidR="00F37500">
        <w:rPr>
          <w:lang w:eastAsia="zh-CN"/>
        </w:rPr>
        <w:t xml:space="preserve">Therefore, the model monitoring has become one </w:t>
      </w:r>
      <w:r w:rsidR="00C22833">
        <w:rPr>
          <w:lang w:eastAsia="zh-CN"/>
        </w:rPr>
        <w:t xml:space="preserve">duo-classification or </w:t>
      </w:r>
      <w:r w:rsidR="00F37500">
        <w:rPr>
          <w:lang w:eastAsia="zh-CN"/>
        </w:rPr>
        <w:t>multi-classification task</w:t>
      </w:r>
      <w:r w:rsidR="0004157A">
        <w:rPr>
          <w:lang w:eastAsia="zh-CN"/>
        </w:rPr>
        <w:t xml:space="preserve">, </w:t>
      </w:r>
      <w:r w:rsidR="00C22833">
        <w:rPr>
          <w:lang w:eastAsia="zh-CN"/>
        </w:rPr>
        <w:t xml:space="preserve">the KPI for evaluating classification problem can be </w:t>
      </w:r>
      <w:r w:rsidR="007E22D1">
        <w:rPr>
          <w:lang w:eastAsia="zh-CN"/>
        </w:rPr>
        <w:t xml:space="preserve">TP/TN/FP/FN or </w:t>
      </w:r>
      <w:r w:rsidR="00EE5574">
        <w:rPr>
          <w:lang w:eastAsia="zh-CN"/>
        </w:rPr>
        <w:t>cross entropy possibilities.</w:t>
      </w:r>
    </w:p>
    <w:p w14:paraId="3781CB47" w14:textId="6A0B5653" w:rsidR="00EE5574" w:rsidRDefault="00EE5574" w:rsidP="00EE5574">
      <w:pPr>
        <w:pStyle w:val="ac"/>
        <w:numPr>
          <w:ilvl w:val="0"/>
          <w:numId w:val="29"/>
        </w:numPr>
        <w:ind w:firstLineChars="0"/>
        <w:rPr>
          <w:lang w:eastAsia="zh-CN"/>
        </w:rPr>
      </w:pPr>
      <w:r>
        <w:rPr>
          <w:rFonts w:hint="eastAsia"/>
          <w:lang w:eastAsia="zh-CN"/>
        </w:rPr>
        <w:t>O</w:t>
      </w:r>
      <w:r>
        <w:rPr>
          <w:lang w:eastAsia="zh-CN"/>
        </w:rPr>
        <w:t>ther metrics for label-free model monitoring:</w:t>
      </w:r>
    </w:p>
    <w:p w14:paraId="24216ECD" w14:textId="29CE6B54" w:rsidR="00FB6D3B" w:rsidRDefault="00EE5574" w:rsidP="00EE5574">
      <w:pPr>
        <w:rPr>
          <w:lang w:eastAsia="zh-CN"/>
        </w:rPr>
      </w:pPr>
      <w:r>
        <w:rPr>
          <w:rFonts w:hint="eastAsia"/>
          <w:lang w:eastAsia="zh-CN"/>
        </w:rPr>
        <w:t>W</w:t>
      </w:r>
      <w:r>
        <w:rPr>
          <w:lang w:eastAsia="zh-CN"/>
        </w:rPr>
        <w:t>e have noticed that some companies</w:t>
      </w:r>
      <w:r w:rsidR="00783B69">
        <w:rPr>
          <w:lang w:eastAsia="zh-CN"/>
        </w:rPr>
        <w:t xml:space="preserve"> (e.g., VIVO)</w:t>
      </w:r>
      <w:r>
        <w:rPr>
          <w:lang w:eastAsia="zh-CN"/>
        </w:rPr>
        <w:t xml:space="preserve"> had proposed some method </w:t>
      </w:r>
      <w:r w:rsidR="00783B69">
        <w:rPr>
          <w:lang w:eastAsia="zh-CN"/>
        </w:rPr>
        <w:t>to monitor model performance by using input data, and some new metrics per algorithm ha</w:t>
      </w:r>
      <w:r w:rsidR="00A9194B">
        <w:rPr>
          <w:lang w:eastAsia="zh-CN"/>
        </w:rPr>
        <w:t>ve</w:t>
      </w:r>
      <w:r w:rsidR="00783B69">
        <w:rPr>
          <w:lang w:eastAsia="zh-CN"/>
        </w:rPr>
        <w:t xml:space="preserve"> been propose</w:t>
      </w:r>
      <w:r w:rsidR="00A9194B">
        <w:rPr>
          <w:lang w:eastAsia="zh-CN"/>
        </w:rPr>
        <w:t xml:space="preserve">d. However, these metrics are algorithm-specific, </w:t>
      </w:r>
      <w:r w:rsidR="00197B3C">
        <w:rPr>
          <w:lang w:eastAsia="zh-CN"/>
        </w:rPr>
        <w:t xml:space="preserve">and has not been validated across companies, </w:t>
      </w:r>
      <w:r w:rsidR="00682EA5">
        <w:rPr>
          <w:lang w:eastAsia="zh-CN"/>
        </w:rPr>
        <w:t>dataset,</w:t>
      </w:r>
      <w:r w:rsidR="00197B3C">
        <w:rPr>
          <w:lang w:eastAsia="zh-CN"/>
        </w:rPr>
        <w:t xml:space="preserve"> or scenarios</w:t>
      </w:r>
      <w:r w:rsidR="00D47E07">
        <w:rPr>
          <w:lang w:eastAsia="zh-CN"/>
        </w:rPr>
        <w:t>, so if new metrics which are heavily dependent on algorithms will be adopted, an alignment among companies are necessary.</w:t>
      </w:r>
    </w:p>
    <w:p w14:paraId="27E60C68" w14:textId="1E65AE1D" w:rsidR="00FB6D3B" w:rsidRDefault="00FB6D3B" w:rsidP="00EE5574">
      <w:pPr>
        <w:rPr>
          <w:b/>
          <w:bCs/>
          <w:i/>
          <w:iCs/>
          <w:lang w:eastAsia="zh-CN"/>
        </w:rPr>
      </w:pPr>
      <w:r w:rsidRPr="00AE02F7">
        <w:rPr>
          <w:b/>
          <w:bCs/>
          <w:i/>
          <w:iCs/>
          <w:lang w:eastAsia="zh-CN"/>
        </w:rPr>
        <w:t xml:space="preserve">Proposal </w:t>
      </w:r>
      <w:r w:rsidR="00A03C29">
        <w:rPr>
          <w:b/>
          <w:bCs/>
          <w:i/>
          <w:iCs/>
          <w:lang w:eastAsia="zh-CN"/>
        </w:rPr>
        <w:t>1</w:t>
      </w:r>
      <w:r w:rsidRPr="00AE02F7">
        <w:rPr>
          <w:b/>
          <w:bCs/>
          <w:i/>
          <w:iCs/>
          <w:lang w:eastAsia="zh-CN"/>
        </w:rPr>
        <w:t xml:space="preserve"> Before evaluating the </w:t>
      </w:r>
      <w:r w:rsidR="00513898" w:rsidRPr="00AE02F7">
        <w:rPr>
          <w:b/>
          <w:bCs/>
          <w:i/>
          <w:iCs/>
          <w:lang w:eastAsia="zh-CN"/>
        </w:rPr>
        <w:t xml:space="preserve">performance of the model monitoring, </w:t>
      </w:r>
      <w:r w:rsidR="0026357E" w:rsidRPr="00AE02F7">
        <w:rPr>
          <w:b/>
          <w:bCs/>
          <w:i/>
          <w:iCs/>
          <w:lang w:eastAsia="zh-CN"/>
        </w:rPr>
        <w:t xml:space="preserve">the evaluation methodology and the KPI have to be discussed and aligned among companies, </w:t>
      </w:r>
      <w:r w:rsidR="00AE02F7" w:rsidRPr="00AE02F7">
        <w:rPr>
          <w:b/>
          <w:bCs/>
          <w:i/>
          <w:iCs/>
          <w:lang w:eastAsia="zh-CN"/>
        </w:rPr>
        <w:t>especially for introducing new metrics for label-free model monitoring.</w:t>
      </w:r>
    </w:p>
    <w:p w14:paraId="535856C6" w14:textId="77777777" w:rsidR="007C2962" w:rsidRPr="00AE02F7" w:rsidRDefault="007C2962" w:rsidP="00EE5574">
      <w:pPr>
        <w:rPr>
          <w:b/>
          <w:bCs/>
          <w:i/>
          <w:iCs/>
          <w:lang w:eastAsia="zh-CN"/>
        </w:rPr>
      </w:pPr>
    </w:p>
    <w:p w14:paraId="193301C5" w14:textId="77777777" w:rsidR="007C2962" w:rsidRDefault="007C2962" w:rsidP="007C2962">
      <w:pPr>
        <w:pStyle w:val="ac"/>
        <w:numPr>
          <w:ilvl w:val="0"/>
          <w:numId w:val="25"/>
        </w:numPr>
        <w:ind w:firstLineChars="0"/>
        <w:rPr>
          <w:lang w:eastAsia="zh-CN"/>
        </w:rPr>
      </w:pPr>
      <w:r>
        <w:rPr>
          <w:rFonts w:hint="eastAsia"/>
          <w:lang w:eastAsia="zh-CN"/>
        </w:rPr>
        <w:t>T</w:t>
      </w:r>
      <w:r>
        <w:rPr>
          <w:lang w:eastAsia="zh-CN"/>
        </w:rPr>
        <w:t>he baseline method for starting the model monitoring performance evaluation.</w:t>
      </w:r>
    </w:p>
    <w:p w14:paraId="4F5362E3" w14:textId="71E17A16" w:rsidR="006D2880" w:rsidRDefault="007C2962" w:rsidP="007C2962">
      <w:pPr>
        <w:rPr>
          <w:lang w:eastAsia="zh-CN"/>
        </w:rPr>
      </w:pPr>
      <w:r>
        <w:rPr>
          <w:rFonts w:hint="eastAsia"/>
          <w:lang w:eastAsia="zh-CN"/>
        </w:rPr>
        <w:t>T</w:t>
      </w:r>
      <w:r>
        <w:rPr>
          <w:lang w:eastAsia="zh-CN"/>
        </w:rPr>
        <w:t xml:space="preserve">he baseline method </w:t>
      </w:r>
      <w:r w:rsidR="00353AAD">
        <w:rPr>
          <w:lang w:eastAsia="zh-CN"/>
        </w:rPr>
        <w:t xml:space="preserve">is suggested to </w:t>
      </w:r>
      <w:r w:rsidR="0034520D">
        <w:rPr>
          <w:lang w:eastAsia="zh-CN"/>
        </w:rPr>
        <w:t xml:space="preserve">help companies to evaluate the model monitoring from a same starting line, </w:t>
      </w:r>
      <w:r w:rsidR="00750C7A">
        <w:rPr>
          <w:lang w:eastAsia="zh-CN"/>
        </w:rPr>
        <w:t xml:space="preserve">just like the necessity to align the </w:t>
      </w:r>
      <w:r w:rsidR="006D2880">
        <w:rPr>
          <w:lang w:eastAsia="zh-CN"/>
        </w:rPr>
        <w:t>KPI, if there is no baseline method provided, different companies may give completely different ways of the evaluation and the results are non-comparable among companies, then these evaluations may lose the generality and become meaningless.</w:t>
      </w:r>
    </w:p>
    <w:p w14:paraId="697CF09F" w14:textId="38B425E0" w:rsidR="006D2880" w:rsidRDefault="006D2880" w:rsidP="007C2962">
      <w:pPr>
        <w:rPr>
          <w:b/>
          <w:bCs/>
          <w:i/>
          <w:iCs/>
          <w:lang w:eastAsia="zh-CN"/>
        </w:rPr>
      </w:pPr>
      <w:r w:rsidRPr="007C4602">
        <w:rPr>
          <w:rFonts w:hint="eastAsia"/>
          <w:b/>
          <w:bCs/>
          <w:i/>
          <w:iCs/>
          <w:lang w:eastAsia="zh-CN"/>
        </w:rPr>
        <w:t>P</w:t>
      </w:r>
      <w:r w:rsidRPr="007C4602">
        <w:rPr>
          <w:b/>
          <w:bCs/>
          <w:i/>
          <w:iCs/>
          <w:lang w:eastAsia="zh-CN"/>
        </w:rPr>
        <w:t xml:space="preserve">roposal </w:t>
      </w:r>
      <w:r w:rsidR="00A03C29">
        <w:rPr>
          <w:b/>
          <w:bCs/>
          <w:i/>
          <w:iCs/>
          <w:lang w:eastAsia="zh-CN"/>
        </w:rPr>
        <w:t>2</w:t>
      </w:r>
      <w:r w:rsidRPr="007C4602">
        <w:rPr>
          <w:b/>
          <w:bCs/>
          <w:i/>
          <w:iCs/>
          <w:lang w:eastAsia="zh-CN"/>
        </w:rPr>
        <w:t xml:space="preserve"> Study the baseline method for model monitoring performance evaluation in order to </w:t>
      </w:r>
      <w:r w:rsidR="007C4602" w:rsidRPr="007C4602">
        <w:rPr>
          <w:b/>
          <w:bCs/>
          <w:i/>
          <w:iCs/>
          <w:lang w:eastAsia="zh-CN"/>
        </w:rPr>
        <w:t>achieve comparable results among companies.</w:t>
      </w:r>
      <w:r w:rsidRPr="007C4602">
        <w:rPr>
          <w:b/>
          <w:bCs/>
          <w:i/>
          <w:iCs/>
          <w:lang w:eastAsia="zh-CN"/>
        </w:rPr>
        <w:t xml:space="preserve"> </w:t>
      </w:r>
    </w:p>
    <w:p w14:paraId="0050A91E" w14:textId="77777777" w:rsidR="001B7B88" w:rsidRDefault="001B7B88" w:rsidP="007C2962">
      <w:pPr>
        <w:rPr>
          <w:b/>
          <w:bCs/>
          <w:i/>
          <w:iCs/>
          <w:lang w:eastAsia="zh-CN"/>
        </w:rPr>
      </w:pPr>
    </w:p>
    <w:p w14:paraId="17BCA1EE" w14:textId="77777777" w:rsidR="001B7B88" w:rsidRDefault="001B7B88" w:rsidP="001B7B88">
      <w:pPr>
        <w:pStyle w:val="ac"/>
        <w:numPr>
          <w:ilvl w:val="0"/>
          <w:numId w:val="25"/>
        </w:numPr>
        <w:ind w:firstLineChars="0"/>
        <w:rPr>
          <w:lang w:eastAsia="zh-CN"/>
        </w:rPr>
      </w:pPr>
      <w:r>
        <w:rPr>
          <w:rFonts w:hint="eastAsia"/>
          <w:lang w:eastAsia="zh-CN"/>
        </w:rPr>
        <w:t>T</w:t>
      </w:r>
      <w:r>
        <w:rPr>
          <w:lang w:eastAsia="zh-CN"/>
        </w:rPr>
        <w:t>he final purpose for evaluating the model monitoring performance.</w:t>
      </w:r>
    </w:p>
    <w:p w14:paraId="5D98B54F" w14:textId="133E6724" w:rsidR="001B7B88" w:rsidRDefault="001B7B88" w:rsidP="001B7B88">
      <w:pPr>
        <w:rPr>
          <w:lang w:eastAsia="zh-CN"/>
        </w:rPr>
      </w:pPr>
      <w:r>
        <w:rPr>
          <w:rFonts w:hint="eastAsia"/>
          <w:lang w:eastAsia="zh-CN"/>
        </w:rPr>
        <w:t>A</w:t>
      </w:r>
      <w:r>
        <w:rPr>
          <w:lang w:eastAsia="zh-CN"/>
        </w:rPr>
        <w:t xml:space="preserve">nother </w:t>
      </w:r>
      <w:r w:rsidR="00BB6BB2">
        <w:rPr>
          <w:lang w:eastAsia="zh-CN"/>
        </w:rPr>
        <w:t xml:space="preserve">minor issue is why we need to evaluate the model monitoring, </w:t>
      </w:r>
      <w:r w:rsidR="003823D1">
        <w:rPr>
          <w:lang w:eastAsia="zh-CN"/>
        </w:rPr>
        <w:t xml:space="preserve">in CSI feedback and beam management, there is no similar </w:t>
      </w:r>
      <w:r w:rsidR="00EF742F">
        <w:rPr>
          <w:lang w:eastAsia="zh-CN"/>
        </w:rPr>
        <w:t xml:space="preserve">issue proposed. We suppose it is because the accurate labels are </w:t>
      </w:r>
      <w:r w:rsidR="008C5BBB">
        <w:rPr>
          <w:lang w:eastAsia="zh-CN"/>
        </w:rPr>
        <w:t xml:space="preserve">difficult to be obtained so accurate model monitoring can hardly be achieved for AI/ML positioning, if so, it is </w:t>
      </w:r>
      <w:r w:rsidR="00DE26C5">
        <w:rPr>
          <w:lang w:eastAsia="zh-CN"/>
        </w:rPr>
        <w:t xml:space="preserve">necessary to develop alternative ways such as </w:t>
      </w:r>
      <w:r w:rsidR="00DE26C5">
        <w:rPr>
          <w:rFonts w:hint="eastAsia"/>
          <w:lang w:eastAsia="zh-CN"/>
        </w:rPr>
        <w:t>labe</w:t>
      </w:r>
      <w:r w:rsidR="00DE26C5">
        <w:rPr>
          <w:lang w:eastAsia="zh-CN"/>
        </w:rPr>
        <w:t xml:space="preserve">l-free </w:t>
      </w:r>
      <w:r w:rsidR="00DE26C5">
        <w:rPr>
          <w:rFonts w:hint="eastAsia"/>
          <w:lang w:eastAsia="zh-CN"/>
        </w:rPr>
        <w:t>method</w:t>
      </w:r>
      <w:r w:rsidR="00DE26C5">
        <w:rPr>
          <w:lang w:eastAsia="zh-CN"/>
        </w:rPr>
        <w:t xml:space="preserve"> to support better model monitoring, and there should be some discussions in </w:t>
      </w:r>
      <w:r w:rsidR="00E73CFD">
        <w:rPr>
          <w:lang w:eastAsia="zh-CN"/>
        </w:rPr>
        <w:t xml:space="preserve">agenda item 9.2.4.2 for the potential specification impact to support the </w:t>
      </w:r>
      <w:r w:rsidR="00B366F0">
        <w:rPr>
          <w:lang w:eastAsia="zh-CN"/>
        </w:rPr>
        <w:t>new model monitoring mechanism.</w:t>
      </w:r>
    </w:p>
    <w:p w14:paraId="27AD8BFE" w14:textId="7DFDA281" w:rsidR="00B366F0" w:rsidRPr="00983B8E" w:rsidRDefault="00B366F0" w:rsidP="001B7B88">
      <w:pPr>
        <w:rPr>
          <w:b/>
          <w:bCs/>
          <w:i/>
          <w:iCs/>
          <w:lang w:eastAsia="zh-CN"/>
        </w:rPr>
      </w:pPr>
      <w:r w:rsidRPr="00983B8E">
        <w:rPr>
          <w:rFonts w:hint="eastAsia"/>
          <w:b/>
          <w:bCs/>
          <w:i/>
          <w:iCs/>
          <w:lang w:eastAsia="zh-CN"/>
        </w:rPr>
        <w:lastRenderedPageBreak/>
        <w:t>O</w:t>
      </w:r>
      <w:r w:rsidRPr="00983B8E">
        <w:rPr>
          <w:b/>
          <w:bCs/>
          <w:i/>
          <w:iCs/>
          <w:lang w:eastAsia="zh-CN"/>
        </w:rPr>
        <w:t xml:space="preserve">bservation </w:t>
      </w:r>
      <w:r w:rsidR="00A03C29">
        <w:rPr>
          <w:b/>
          <w:bCs/>
          <w:i/>
          <w:iCs/>
          <w:lang w:eastAsia="zh-CN"/>
        </w:rPr>
        <w:t>1</w:t>
      </w:r>
      <w:r w:rsidRPr="00983B8E">
        <w:rPr>
          <w:b/>
          <w:bCs/>
          <w:i/>
          <w:iCs/>
          <w:lang w:eastAsia="zh-CN"/>
        </w:rPr>
        <w:t xml:space="preserve"> It seems that the label-free model monitoring issue should be discussed </w:t>
      </w:r>
      <w:r w:rsidR="00983B8E" w:rsidRPr="00983B8E">
        <w:rPr>
          <w:b/>
          <w:bCs/>
          <w:i/>
          <w:iCs/>
          <w:lang w:eastAsia="zh-CN"/>
        </w:rPr>
        <w:t xml:space="preserve">more </w:t>
      </w:r>
      <w:r w:rsidRPr="00983B8E">
        <w:rPr>
          <w:b/>
          <w:bCs/>
          <w:i/>
          <w:iCs/>
          <w:lang w:eastAsia="zh-CN"/>
        </w:rPr>
        <w:t>in</w:t>
      </w:r>
      <w:r w:rsidR="00983B8E" w:rsidRPr="00983B8E">
        <w:rPr>
          <w:b/>
          <w:bCs/>
          <w:i/>
          <w:iCs/>
          <w:lang w:eastAsia="zh-CN"/>
        </w:rPr>
        <w:t xml:space="preserve"> potential</w:t>
      </w:r>
      <w:r w:rsidRPr="00983B8E">
        <w:rPr>
          <w:b/>
          <w:bCs/>
          <w:i/>
          <w:iCs/>
          <w:lang w:eastAsia="zh-CN"/>
        </w:rPr>
        <w:t xml:space="preserve"> specification impact </w:t>
      </w:r>
      <w:r w:rsidR="00983B8E" w:rsidRPr="00983B8E">
        <w:rPr>
          <w:b/>
          <w:bCs/>
          <w:i/>
          <w:iCs/>
          <w:lang w:eastAsia="zh-CN"/>
        </w:rPr>
        <w:t>rather than evaluation methodology.</w:t>
      </w:r>
    </w:p>
    <w:p w14:paraId="09A53291" w14:textId="6E212FE5" w:rsidR="007C4602" w:rsidRPr="007C4602" w:rsidRDefault="007C4602" w:rsidP="001B7B88">
      <w:pPr>
        <w:pStyle w:val="ac"/>
        <w:ind w:left="360" w:firstLineChars="0" w:firstLine="0"/>
        <w:rPr>
          <w:lang w:eastAsia="zh-CN"/>
        </w:rPr>
      </w:pPr>
    </w:p>
    <w:p w14:paraId="79E90FE9" w14:textId="286B0D25" w:rsidR="00147BE5" w:rsidRDefault="00E41C85" w:rsidP="00E41C85">
      <w:pPr>
        <w:rPr>
          <w:lang w:eastAsia="zh-CN"/>
        </w:rPr>
      </w:pPr>
      <w:r>
        <w:rPr>
          <w:rFonts w:hint="eastAsia"/>
          <w:lang w:eastAsia="zh-CN"/>
        </w:rPr>
        <w:t>F</w:t>
      </w:r>
      <w:r>
        <w:rPr>
          <w:lang w:eastAsia="zh-CN"/>
        </w:rPr>
        <w:t xml:space="preserve">rom our point of view, we suggest </w:t>
      </w:r>
      <w:r w:rsidR="0073721B">
        <w:rPr>
          <w:lang w:eastAsia="zh-CN"/>
        </w:rPr>
        <w:t>having</w:t>
      </w:r>
      <w:r>
        <w:rPr>
          <w:lang w:eastAsia="zh-CN"/>
        </w:rPr>
        <w:t xml:space="preserve"> the second option (successful rate) mentioned above </w:t>
      </w:r>
      <w:r w:rsidR="00EC4CB5">
        <w:rPr>
          <w:lang w:eastAsia="zh-CN"/>
        </w:rPr>
        <w:t xml:space="preserve">and the following </w:t>
      </w:r>
      <w:r w:rsidR="004719A2">
        <w:rPr>
          <w:lang w:eastAsia="zh-CN"/>
        </w:rPr>
        <w:t xml:space="preserve">label-free model monitoring methods are proposed to have further study. </w:t>
      </w:r>
    </w:p>
    <w:p w14:paraId="5F8FDD25" w14:textId="34C07820" w:rsidR="00FC72AF" w:rsidRDefault="001E27F1" w:rsidP="004719A2">
      <w:pPr>
        <w:pStyle w:val="ac"/>
        <w:numPr>
          <w:ilvl w:val="0"/>
          <w:numId w:val="30"/>
        </w:numPr>
        <w:ind w:firstLineChars="0"/>
        <w:rPr>
          <w:lang w:eastAsia="zh-CN"/>
        </w:rPr>
      </w:pPr>
      <w:r>
        <w:rPr>
          <w:lang w:eastAsia="zh-CN"/>
        </w:rPr>
        <w:t>Applicability</w:t>
      </w:r>
      <w:r w:rsidR="00325E6D">
        <w:rPr>
          <w:lang w:eastAsia="zh-CN"/>
        </w:rPr>
        <w:t xml:space="preserve"> condition</w:t>
      </w:r>
      <w:r>
        <w:rPr>
          <w:lang w:eastAsia="zh-CN"/>
        </w:rPr>
        <w:t xml:space="preserve"> for </w:t>
      </w:r>
      <w:r w:rsidR="00325E6D">
        <w:rPr>
          <w:lang w:eastAsia="zh-CN"/>
        </w:rPr>
        <w:t>AI/ML models</w:t>
      </w:r>
    </w:p>
    <w:p w14:paraId="5CBF801D" w14:textId="2FC1197F" w:rsidR="00325E6D" w:rsidRDefault="00325E6D" w:rsidP="00325E6D">
      <w:pPr>
        <w:rPr>
          <w:lang w:eastAsia="zh-CN"/>
        </w:rPr>
      </w:pPr>
      <w:r>
        <w:rPr>
          <w:lang w:eastAsia="zh-CN"/>
        </w:rPr>
        <w:t xml:space="preserve">If one </w:t>
      </w:r>
      <w:r w:rsidR="009D3061">
        <w:rPr>
          <w:lang w:eastAsia="zh-CN"/>
        </w:rPr>
        <w:t xml:space="preserve">AI/ML is applicable under all scenarios, then </w:t>
      </w:r>
      <w:r w:rsidR="00D4102C">
        <w:rPr>
          <w:lang w:eastAsia="zh-CN"/>
        </w:rPr>
        <w:t xml:space="preserve">there is no need to do any model monitoring actions, so the model applicability is the root cause for the bad performance of one AI/ML model. For positioning use case, the applicability condition can be related to the input data e.g., </w:t>
      </w:r>
      <w:r w:rsidR="008D04C6">
        <w:rPr>
          <w:lang w:eastAsia="zh-CN"/>
        </w:rPr>
        <w:t xml:space="preserve">peak distribution of CIR/PDP/RSRPP, statistics of RS configuration, or </w:t>
      </w:r>
      <w:r w:rsidR="006973C4">
        <w:rPr>
          <w:lang w:eastAsia="zh-CN"/>
        </w:rPr>
        <w:t>geometric range of data collection.</w:t>
      </w:r>
    </w:p>
    <w:p w14:paraId="6211569A" w14:textId="7D0087A3" w:rsidR="006973C4" w:rsidRDefault="00D51241" w:rsidP="004719A2">
      <w:pPr>
        <w:pStyle w:val="ac"/>
        <w:numPr>
          <w:ilvl w:val="0"/>
          <w:numId w:val="30"/>
        </w:numPr>
        <w:ind w:firstLineChars="0"/>
        <w:rPr>
          <w:lang w:eastAsia="zh-CN"/>
        </w:rPr>
      </w:pPr>
      <w:r>
        <w:rPr>
          <w:rFonts w:hint="eastAsia"/>
          <w:lang w:eastAsia="zh-CN"/>
        </w:rPr>
        <w:t>S</w:t>
      </w:r>
      <w:r>
        <w:rPr>
          <w:lang w:eastAsia="zh-CN"/>
        </w:rPr>
        <w:t>tatistics of the historic</w:t>
      </w:r>
      <w:r w:rsidR="00304A4F">
        <w:rPr>
          <w:lang w:eastAsia="zh-CN"/>
        </w:rPr>
        <w:t>al</w:t>
      </w:r>
      <w:r>
        <w:rPr>
          <w:lang w:eastAsia="zh-CN"/>
        </w:rPr>
        <w:t xml:space="preserve"> monitoring results</w:t>
      </w:r>
    </w:p>
    <w:p w14:paraId="116452E3" w14:textId="4BBD5978" w:rsidR="00D51241" w:rsidRDefault="00DB5C62" w:rsidP="00D51241">
      <w:pPr>
        <w:rPr>
          <w:lang w:eastAsia="zh-CN"/>
        </w:rPr>
      </w:pPr>
      <w:r>
        <w:rPr>
          <w:lang w:eastAsia="zh-CN"/>
        </w:rPr>
        <w:t xml:space="preserve">A potential mechanism to collect historical monitoring results to assist the real-time model monitoring is </w:t>
      </w:r>
      <w:r w:rsidR="00A15B1E">
        <w:rPr>
          <w:lang w:eastAsia="zh-CN"/>
        </w:rPr>
        <w:t xml:space="preserve">possible, </w:t>
      </w:r>
      <w:r w:rsidR="00A21B7B">
        <w:rPr>
          <w:lang w:eastAsia="zh-CN"/>
        </w:rPr>
        <w:t xml:space="preserve">since positioning </w:t>
      </w:r>
      <w:r w:rsidR="0075692D">
        <w:rPr>
          <w:lang w:eastAsia="zh-CN"/>
        </w:rPr>
        <w:t xml:space="preserve">final output is highly visible, </w:t>
      </w:r>
      <w:r w:rsidR="00D05733">
        <w:rPr>
          <w:lang w:eastAsia="zh-CN"/>
        </w:rPr>
        <w:t>not only the personal users but also industrial applications can provide feedbacks for the model performance</w:t>
      </w:r>
      <w:r w:rsidR="00EA4275">
        <w:rPr>
          <w:lang w:eastAsia="zh-CN"/>
        </w:rPr>
        <w:t>, the gNB or LMF</w:t>
      </w:r>
      <w:r w:rsidR="003D0BE9">
        <w:rPr>
          <w:lang w:eastAsia="zh-CN"/>
        </w:rPr>
        <w:t xml:space="preserve"> can collect </w:t>
      </w:r>
      <w:r w:rsidR="00013648">
        <w:rPr>
          <w:lang w:eastAsia="zh-CN"/>
        </w:rPr>
        <w:t>huge numbers of feedbacks from multiple UEs, PRUs or other equipment, and one local historic monitoring database will be available for further model monitoring reference. The</w:t>
      </w:r>
      <w:r w:rsidR="00C72960">
        <w:rPr>
          <w:lang w:eastAsia="zh-CN"/>
        </w:rPr>
        <w:t xml:space="preserve"> signaling and procedure for the</w:t>
      </w:r>
      <w:r w:rsidR="00013648">
        <w:rPr>
          <w:lang w:eastAsia="zh-CN"/>
        </w:rPr>
        <w:t xml:space="preserve"> maintenance of the database </w:t>
      </w:r>
      <w:r w:rsidR="00C72960">
        <w:rPr>
          <w:lang w:eastAsia="zh-CN"/>
        </w:rPr>
        <w:t>can be further studied.</w:t>
      </w:r>
    </w:p>
    <w:p w14:paraId="3F40D7FD" w14:textId="4B58C5DF" w:rsidR="00C72960" w:rsidRPr="00460E64" w:rsidRDefault="00A86618" w:rsidP="00D51241">
      <w:pPr>
        <w:rPr>
          <w:b/>
          <w:bCs/>
          <w:i/>
          <w:iCs/>
          <w:lang w:eastAsia="zh-CN"/>
        </w:rPr>
      </w:pPr>
      <w:r w:rsidRPr="00460E64">
        <w:rPr>
          <w:b/>
          <w:bCs/>
          <w:i/>
          <w:iCs/>
          <w:lang w:eastAsia="zh-CN"/>
        </w:rPr>
        <w:t xml:space="preserve">Proposal </w:t>
      </w:r>
      <w:r w:rsidR="00A03C29">
        <w:rPr>
          <w:b/>
          <w:bCs/>
          <w:i/>
          <w:iCs/>
          <w:lang w:eastAsia="zh-CN"/>
        </w:rPr>
        <w:t>3</w:t>
      </w:r>
      <w:r w:rsidRPr="00460E64">
        <w:rPr>
          <w:b/>
          <w:bCs/>
          <w:i/>
          <w:iCs/>
          <w:lang w:eastAsia="zh-CN"/>
        </w:rPr>
        <w:t xml:space="preserve"> For the label-free </w:t>
      </w:r>
      <w:r w:rsidR="0073721B">
        <w:rPr>
          <w:b/>
          <w:bCs/>
          <w:i/>
          <w:iCs/>
          <w:lang w:eastAsia="zh-CN"/>
        </w:rPr>
        <w:t xml:space="preserve">model </w:t>
      </w:r>
      <w:r w:rsidRPr="00460E64">
        <w:rPr>
          <w:b/>
          <w:bCs/>
          <w:i/>
          <w:iCs/>
          <w:lang w:eastAsia="zh-CN"/>
        </w:rPr>
        <w:t xml:space="preserve">monitoring for positioning method, study at least the following </w:t>
      </w:r>
      <w:r w:rsidR="004719A2">
        <w:rPr>
          <w:b/>
          <w:bCs/>
          <w:i/>
          <w:iCs/>
          <w:lang w:eastAsia="zh-CN"/>
        </w:rPr>
        <w:t>methods</w:t>
      </w:r>
      <w:r w:rsidR="0073721B">
        <w:rPr>
          <w:b/>
          <w:bCs/>
          <w:i/>
          <w:iCs/>
          <w:lang w:eastAsia="zh-CN"/>
        </w:rPr>
        <w:t>:</w:t>
      </w:r>
    </w:p>
    <w:p w14:paraId="7F533F98" w14:textId="2A70C21C" w:rsidR="00A86618" w:rsidRPr="00460E64" w:rsidRDefault="00A86618" w:rsidP="00460E64">
      <w:pPr>
        <w:pStyle w:val="ac"/>
        <w:numPr>
          <w:ilvl w:val="0"/>
          <w:numId w:val="26"/>
        </w:numPr>
        <w:ind w:firstLineChars="0"/>
        <w:rPr>
          <w:b/>
          <w:bCs/>
          <w:i/>
          <w:iCs/>
          <w:lang w:eastAsia="zh-CN"/>
        </w:rPr>
      </w:pPr>
      <w:r w:rsidRPr="00460E64">
        <w:rPr>
          <w:b/>
          <w:bCs/>
          <w:i/>
          <w:iCs/>
          <w:lang w:eastAsia="zh-CN"/>
        </w:rPr>
        <w:t>AI/ML model applicability condition information.</w:t>
      </w:r>
    </w:p>
    <w:p w14:paraId="44481B1D" w14:textId="04BB8261" w:rsidR="00A86618" w:rsidRPr="00460E64" w:rsidRDefault="00A86618" w:rsidP="00460E64">
      <w:pPr>
        <w:pStyle w:val="ac"/>
        <w:numPr>
          <w:ilvl w:val="0"/>
          <w:numId w:val="26"/>
        </w:numPr>
        <w:ind w:firstLineChars="0"/>
        <w:rPr>
          <w:b/>
          <w:bCs/>
          <w:i/>
          <w:iCs/>
          <w:lang w:eastAsia="zh-CN"/>
        </w:rPr>
      </w:pPr>
      <w:r w:rsidRPr="00460E64">
        <w:rPr>
          <w:rFonts w:hint="eastAsia"/>
          <w:b/>
          <w:bCs/>
          <w:i/>
          <w:iCs/>
          <w:lang w:eastAsia="zh-CN"/>
        </w:rPr>
        <w:t>H</w:t>
      </w:r>
      <w:r w:rsidRPr="00460E64">
        <w:rPr>
          <w:b/>
          <w:bCs/>
          <w:i/>
          <w:iCs/>
          <w:lang w:eastAsia="zh-CN"/>
        </w:rPr>
        <w:t>istori</w:t>
      </w:r>
      <w:r w:rsidR="00304A4F" w:rsidRPr="00460E64">
        <w:rPr>
          <w:b/>
          <w:bCs/>
          <w:i/>
          <w:iCs/>
          <w:lang w:eastAsia="zh-CN"/>
        </w:rPr>
        <w:t>cal model monitoring results</w:t>
      </w:r>
      <w:r w:rsidR="007C31FD">
        <w:rPr>
          <w:b/>
          <w:bCs/>
          <w:i/>
          <w:iCs/>
          <w:lang w:eastAsia="zh-CN"/>
        </w:rPr>
        <w:t>.</w:t>
      </w:r>
    </w:p>
    <w:p w14:paraId="44185CFF" w14:textId="23E3052B" w:rsidR="00A961A7" w:rsidRDefault="003D0BE9" w:rsidP="00A2782A">
      <w:pPr>
        <w:jc w:val="left"/>
        <w:rPr>
          <w:lang w:eastAsia="zh-CN"/>
        </w:rPr>
      </w:pPr>
      <w:r>
        <w:rPr>
          <w:rFonts w:hint="eastAsia"/>
          <w:lang w:eastAsia="zh-CN"/>
        </w:rPr>
        <w:t xml:space="preserve"> </w:t>
      </w:r>
    </w:p>
    <w:p w14:paraId="3E93F4A2" w14:textId="0FADF03B" w:rsidR="003E33A9" w:rsidRDefault="003E33A9" w:rsidP="003E33A9">
      <w:pPr>
        <w:pStyle w:val="1"/>
        <w:rPr>
          <w:lang w:eastAsia="zh-CN"/>
        </w:rPr>
      </w:pPr>
      <w:r>
        <w:rPr>
          <w:lang w:eastAsia="zh-CN"/>
        </w:rPr>
        <w:t>Conclusion</w:t>
      </w:r>
    </w:p>
    <w:p w14:paraId="1EE5CEFE" w14:textId="3E6AD90D" w:rsidR="00CD2F7D" w:rsidRDefault="00CD2F7D" w:rsidP="00CD2F7D">
      <w:pPr>
        <w:rPr>
          <w:lang w:eastAsia="zh-CN"/>
        </w:rPr>
      </w:pPr>
      <w:r>
        <w:rPr>
          <w:rFonts w:hint="eastAsia"/>
          <w:lang w:eastAsia="zh-CN"/>
        </w:rPr>
        <w:t>B</w:t>
      </w:r>
      <w:r>
        <w:rPr>
          <w:lang w:eastAsia="zh-CN"/>
        </w:rPr>
        <w:t>ased on the above discussions, we give the following observations and proposals:</w:t>
      </w:r>
    </w:p>
    <w:p w14:paraId="24159C2B" w14:textId="77777777" w:rsidR="00CD2F7D" w:rsidRDefault="00CD2F7D" w:rsidP="00CD2F7D">
      <w:pPr>
        <w:rPr>
          <w:lang w:eastAsia="zh-CN"/>
        </w:rPr>
      </w:pPr>
    </w:p>
    <w:p w14:paraId="6610DE0C" w14:textId="7C8C98AB" w:rsidR="00CD2F7D" w:rsidRPr="00CD2F7D" w:rsidRDefault="00CD2F7D" w:rsidP="00CD2F7D">
      <w:pPr>
        <w:rPr>
          <w:b/>
          <w:bCs/>
          <w:u w:val="single"/>
          <w:lang w:eastAsia="zh-CN"/>
        </w:rPr>
      </w:pPr>
      <w:r w:rsidRPr="00CD2F7D">
        <w:rPr>
          <w:rFonts w:hint="eastAsia"/>
          <w:b/>
          <w:bCs/>
          <w:u w:val="single"/>
          <w:lang w:eastAsia="zh-CN"/>
        </w:rPr>
        <w:t>O</w:t>
      </w:r>
      <w:r w:rsidRPr="00CD2F7D">
        <w:rPr>
          <w:b/>
          <w:bCs/>
          <w:u w:val="single"/>
          <w:lang w:eastAsia="zh-CN"/>
        </w:rPr>
        <w:t>bservations</w:t>
      </w:r>
    </w:p>
    <w:p w14:paraId="524544D1" w14:textId="77777777" w:rsidR="009C7674" w:rsidRPr="00983B8E" w:rsidRDefault="009C7674" w:rsidP="009C7674">
      <w:pPr>
        <w:rPr>
          <w:b/>
          <w:bCs/>
          <w:i/>
          <w:iCs/>
          <w:lang w:eastAsia="zh-CN"/>
        </w:rPr>
      </w:pPr>
      <w:bookmarkStart w:id="1" w:name="_Hlk127535993"/>
      <w:r w:rsidRPr="00983B8E">
        <w:rPr>
          <w:rFonts w:hint="eastAsia"/>
          <w:b/>
          <w:bCs/>
          <w:i/>
          <w:iCs/>
          <w:lang w:eastAsia="zh-CN"/>
        </w:rPr>
        <w:t>O</w:t>
      </w:r>
      <w:r w:rsidRPr="00983B8E">
        <w:rPr>
          <w:b/>
          <w:bCs/>
          <w:i/>
          <w:iCs/>
          <w:lang w:eastAsia="zh-CN"/>
        </w:rPr>
        <w:t xml:space="preserve">bservation </w:t>
      </w:r>
      <w:r>
        <w:rPr>
          <w:b/>
          <w:bCs/>
          <w:i/>
          <w:iCs/>
          <w:lang w:eastAsia="zh-CN"/>
        </w:rPr>
        <w:t>1</w:t>
      </w:r>
      <w:r w:rsidRPr="00983B8E">
        <w:rPr>
          <w:b/>
          <w:bCs/>
          <w:i/>
          <w:iCs/>
          <w:lang w:eastAsia="zh-CN"/>
        </w:rPr>
        <w:t xml:space="preserve"> It seems that the label-free model monitoring issue should be discussed more in potential specification impact rather than evaluation methodology.</w:t>
      </w:r>
    </w:p>
    <w:p w14:paraId="3271B095" w14:textId="65EB67EC" w:rsidR="00CD2F7D" w:rsidRPr="009C7674" w:rsidRDefault="00CD2F7D" w:rsidP="00810D42">
      <w:pPr>
        <w:rPr>
          <w:b/>
          <w:bCs/>
          <w:i/>
          <w:iCs/>
          <w:lang w:eastAsia="zh-CN"/>
        </w:rPr>
      </w:pPr>
    </w:p>
    <w:p w14:paraId="12FEADD1" w14:textId="0C24FFF2" w:rsidR="00CD2F7D" w:rsidRDefault="00CD2F7D" w:rsidP="00810D42">
      <w:pPr>
        <w:rPr>
          <w:b/>
          <w:bCs/>
          <w:i/>
          <w:iCs/>
          <w:lang w:eastAsia="zh-CN"/>
        </w:rPr>
      </w:pPr>
      <w:r>
        <w:rPr>
          <w:b/>
          <w:bCs/>
          <w:u w:val="single"/>
          <w:lang w:eastAsia="zh-CN"/>
        </w:rPr>
        <w:t>Proposals</w:t>
      </w:r>
    </w:p>
    <w:bookmarkEnd w:id="1"/>
    <w:p w14:paraId="173A4CB3" w14:textId="77777777" w:rsidR="006C1ECB" w:rsidRDefault="006C1ECB" w:rsidP="006C1ECB">
      <w:pPr>
        <w:rPr>
          <w:b/>
          <w:bCs/>
          <w:i/>
          <w:iCs/>
          <w:lang w:eastAsia="zh-CN"/>
        </w:rPr>
      </w:pPr>
      <w:r w:rsidRPr="00AE02F7">
        <w:rPr>
          <w:b/>
          <w:bCs/>
          <w:i/>
          <w:iCs/>
          <w:lang w:eastAsia="zh-CN"/>
        </w:rPr>
        <w:t xml:space="preserve">Proposal </w:t>
      </w:r>
      <w:r>
        <w:rPr>
          <w:b/>
          <w:bCs/>
          <w:i/>
          <w:iCs/>
          <w:lang w:eastAsia="zh-CN"/>
        </w:rPr>
        <w:t>1</w:t>
      </w:r>
      <w:r w:rsidRPr="00AE02F7">
        <w:rPr>
          <w:b/>
          <w:bCs/>
          <w:i/>
          <w:iCs/>
          <w:lang w:eastAsia="zh-CN"/>
        </w:rPr>
        <w:t xml:space="preserve"> Before evaluating the performance of the model monitoring, the evaluation methodology and the KPI have to be discussed and aligned among companies, especially for introducing new metrics for label-free model monitoring.</w:t>
      </w:r>
    </w:p>
    <w:p w14:paraId="3EA29C26" w14:textId="77777777" w:rsidR="006C1ECB" w:rsidRDefault="006C1ECB" w:rsidP="006C1ECB">
      <w:pPr>
        <w:rPr>
          <w:b/>
          <w:bCs/>
          <w:i/>
          <w:iCs/>
          <w:lang w:eastAsia="zh-CN"/>
        </w:rPr>
      </w:pPr>
      <w:r w:rsidRPr="007C4602">
        <w:rPr>
          <w:rFonts w:hint="eastAsia"/>
          <w:b/>
          <w:bCs/>
          <w:i/>
          <w:iCs/>
          <w:lang w:eastAsia="zh-CN"/>
        </w:rPr>
        <w:t>P</w:t>
      </w:r>
      <w:r w:rsidRPr="007C4602">
        <w:rPr>
          <w:b/>
          <w:bCs/>
          <w:i/>
          <w:iCs/>
          <w:lang w:eastAsia="zh-CN"/>
        </w:rPr>
        <w:t xml:space="preserve">roposal </w:t>
      </w:r>
      <w:r>
        <w:rPr>
          <w:b/>
          <w:bCs/>
          <w:i/>
          <w:iCs/>
          <w:lang w:eastAsia="zh-CN"/>
        </w:rPr>
        <w:t>2</w:t>
      </w:r>
      <w:r w:rsidRPr="007C4602">
        <w:rPr>
          <w:b/>
          <w:bCs/>
          <w:i/>
          <w:iCs/>
          <w:lang w:eastAsia="zh-CN"/>
        </w:rPr>
        <w:t xml:space="preserve"> Study the baseline method for model monitoring performance evaluation in order to achieve comparable results among companies. </w:t>
      </w:r>
    </w:p>
    <w:p w14:paraId="55335545" w14:textId="77777777" w:rsidR="006C1ECB" w:rsidRPr="00460E64" w:rsidRDefault="006C1ECB" w:rsidP="006C1ECB">
      <w:pPr>
        <w:rPr>
          <w:b/>
          <w:bCs/>
          <w:i/>
          <w:iCs/>
          <w:lang w:eastAsia="zh-CN"/>
        </w:rPr>
      </w:pPr>
      <w:r w:rsidRPr="00460E64">
        <w:rPr>
          <w:b/>
          <w:bCs/>
          <w:i/>
          <w:iCs/>
          <w:lang w:eastAsia="zh-CN"/>
        </w:rPr>
        <w:t xml:space="preserve">Proposal </w:t>
      </w:r>
      <w:r>
        <w:rPr>
          <w:b/>
          <w:bCs/>
          <w:i/>
          <w:iCs/>
          <w:lang w:eastAsia="zh-CN"/>
        </w:rPr>
        <w:t>3</w:t>
      </w:r>
      <w:r w:rsidRPr="00460E64">
        <w:rPr>
          <w:b/>
          <w:bCs/>
          <w:i/>
          <w:iCs/>
          <w:lang w:eastAsia="zh-CN"/>
        </w:rPr>
        <w:t xml:space="preserve"> For the label-free </w:t>
      </w:r>
      <w:r>
        <w:rPr>
          <w:b/>
          <w:bCs/>
          <w:i/>
          <w:iCs/>
          <w:lang w:eastAsia="zh-CN"/>
        </w:rPr>
        <w:t xml:space="preserve">model </w:t>
      </w:r>
      <w:r w:rsidRPr="00460E64">
        <w:rPr>
          <w:b/>
          <w:bCs/>
          <w:i/>
          <w:iCs/>
          <w:lang w:eastAsia="zh-CN"/>
        </w:rPr>
        <w:t xml:space="preserve">monitoring for positioning method, study at least the following </w:t>
      </w:r>
      <w:r>
        <w:rPr>
          <w:b/>
          <w:bCs/>
          <w:i/>
          <w:iCs/>
          <w:lang w:eastAsia="zh-CN"/>
        </w:rPr>
        <w:t>methods:</w:t>
      </w:r>
    </w:p>
    <w:p w14:paraId="2D5B1295" w14:textId="77777777" w:rsidR="006C1ECB" w:rsidRPr="00460E64" w:rsidRDefault="006C1ECB" w:rsidP="006C1ECB">
      <w:pPr>
        <w:pStyle w:val="ac"/>
        <w:numPr>
          <w:ilvl w:val="0"/>
          <w:numId w:val="26"/>
        </w:numPr>
        <w:ind w:firstLineChars="0"/>
        <w:rPr>
          <w:b/>
          <w:bCs/>
          <w:i/>
          <w:iCs/>
          <w:lang w:eastAsia="zh-CN"/>
        </w:rPr>
      </w:pPr>
      <w:r w:rsidRPr="00460E64">
        <w:rPr>
          <w:b/>
          <w:bCs/>
          <w:i/>
          <w:iCs/>
          <w:lang w:eastAsia="zh-CN"/>
        </w:rPr>
        <w:t>AI/ML model applicability condition information.</w:t>
      </w:r>
    </w:p>
    <w:p w14:paraId="19E4A1CB" w14:textId="77777777" w:rsidR="006C1ECB" w:rsidRPr="00460E64" w:rsidRDefault="006C1ECB" w:rsidP="006C1ECB">
      <w:pPr>
        <w:pStyle w:val="ac"/>
        <w:numPr>
          <w:ilvl w:val="0"/>
          <w:numId w:val="26"/>
        </w:numPr>
        <w:ind w:firstLineChars="0"/>
        <w:rPr>
          <w:b/>
          <w:bCs/>
          <w:i/>
          <w:iCs/>
          <w:lang w:eastAsia="zh-CN"/>
        </w:rPr>
      </w:pPr>
      <w:r w:rsidRPr="00460E64">
        <w:rPr>
          <w:rFonts w:hint="eastAsia"/>
          <w:b/>
          <w:bCs/>
          <w:i/>
          <w:iCs/>
          <w:lang w:eastAsia="zh-CN"/>
        </w:rPr>
        <w:t>H</w:t>
      </w:r>
      <w:r w:rsidRPr="00460E64">
        <w:rPr>
          <w:b/>
          <w:bCs/>
          <w:i/>
          <w:iCs/>
          <w:lang w:eastAsia="zh-CN"/>
        </w:rPr>
        <w:t>istorical model monitoring results</w:t>
      </w:r>
      <w:r>
        <w:rPr>
          <w:b/>
          <w:bCs/>
          <w:i/>
          <w:iCs/>
          <w:lang w:eastAsia="zh-CN"/>
        </w:rPr>
        <w:t>.</w:t>
      </w:r>
    </w:p>
    <w:p w14:paraId="259914F3" w14:textId="4CBFACDE" w:rsidR="003E33A9" w:rsidRPr="0073721B" w:rsidRDefault="003E33A9" w:rsidP="00A2782A">
      <w:pPr>
        <w:jc w:val="left"/>
        <w:rPr>
          <w:lang w:eastAsia="zh-CN"/>
        </w:rPr>
      </w:pPr>
    </w:p>
    <w:p w14:paraId="3D0D919A" w14:textId="480153AA" w:rsidR="003E33A9" w:rsidRDefault="003E33A9" w:rsidP="003E33A9">
      <w:pPr>
        <w:pStyle w:val="1"/>
        <w:rPr>
          <w:lang w:eastAsia="zh-CN"/>
        </w:rPr>
      </w:pPr>
      <w:r>
        <w:rPr>
          <w:lang w:eastAsia="zh-CN"/>
        </w:rPr>
        <w:lastRenderedPageBreak/>
        <w:t>Reference</w:t>
      </w:r>
    </w:p>
    <w:p w14:paraId="3BED7BFA" w14:textId="4F5CA884" w:rsidR="003113AB" w:rsidRPr="00AD4BFF" w:rsidRDefault="003E33A9" w:rsidP="003349B7">
      <w:pPr>
        <w:autoSpaceDE/>
        <w:autoSpaceDN/>
        <w:adjustRightInd/>
        <w:snapToGrid/>
        <w:spacing w:after="0"/>
        <w:rPr>
          <w:lang w:eastAsia="zh-CN"/>
        </w:rPr>
      </w:pPr>
      <w:r w:rsidRPr="003A24C9">
        <w:rPr>
          <w:rFonts w:hint="eastAsia"/>
          <w:lang w:eastAsia="zh-CN"/>
        </w:rPr>
        <w:t>[</w:t>
      </w:r>
      <w:r w:rsidRPr="003A24C9">
        <w:rPr>
          <w:lang w:eastAsia="zh-CN"/>
        </w:rPr>
        <w:t>1]</w:t>
      </w:r>
      <w:r w:rsidR="003349B7" w:rsidRPr="003A24C9">
        <w:rPr>
          <w:lang w:eastAsia="zh-CN"/>
        </w:rPr>
        <w:t xml:space="preserve"> </w:t>
      </w:r>
      <w:r w:rsidR="003A24C9" w:rsidRPr="003A24C9">
        <w:rPr>
          <w:lang w:eastAsia="zh-CN"/>
        </w:rPr>
        <w:t>R1-2212845, “</w:t>
      </w:r>
      <w:r w:rsidR="003A24C9" w:rsidRPr="003A24C9">
        <w:t>Session notes for 9.2 (Study on AI/ ML for NR air interface)</w:t>
      </w:r>
      <w:r w:rsidR="003A24C9" w:rsidRPr="003A24C9">
        <w:rPr>
          <w:lang w:eastAsia="zh-CN"/>
        </w:rPr>
        <w:t>”</w:t>
      </w:r>
      <w:r w:rsidR="003A24C9">
        <w:rPr>
          <w:lang w:eastAsia="zh-CN"/>
        </w:rPr>
        <w:t xml:space="preserve">, </w:t>
      </w:r>
      <w:r w:rsidR="003A24C9" w:rsidRPr="003A24C9">
        <w:rPr>
          <w:lang w:eastAsia="zh-CN"/>
        </w:rPr>
        <w:t>Ad-hoc Chair (CMCC)</w:t>
      </w:r>
      <w:r w:rsidR="003A24C9">
        <w:rPr>
          <w:lang w:eastAsia="zh-CN"/>
        </w:rPr>
        <w:t xml:space="preserve">, </w:t>
      </w:r>
      <w:r w:rsidR="00AD4BFF">
        <w:rPr>
          <w:lang w:eastAsia="zh-CN"/>
        </w:rPr>
        <w:t xml:space="preserve">RAN1 #111, </w:t>
      </w:r>
      <w:r w:rsidR="00AD4BFF" w:rsidRPr="00AD4BFF">
        <w:rPr>
          <w:lang w:eastAsia="zh-CN"/>
        </w:rPr>
        <w:t>Toulouse, France, November 14th – 18th, 2022</w:t>
      </w:r>
    </w:p>
    <w:p w14:paraId="3845B0E7" w14:textId="77777777" w:rsidR="003349B7" w:rsidRDefault="003349B7" w:rsidP="003349B7">
      <w:pPr>
        <w:autoSpaceDE/>
        <w:autoSpaceDN/>
        <w:adjustRightInd/>
        <w:snapToGrid/>
        <w:spacing w:after="0"/>
        <w:rPr>
          <w:lang w:eastAsia="zh-CN"/>
        </w:rPr>
      </w:pPr>
    </w:p>
    <w:p w14:paraId="7799449B" w14:textId="77777777" w:rsidR="00BC3F97" w:rsidRDefault="00BC3F97" w:rsidP="00A2782A">
      <w:pPr>
        <w:jc w:val="left"/>
        <w:rPr>
          <w:b/>
          <w:bCs/>
          <w:sz w:val="28"/>
          <w:szCs w:val="28"/>
          <w:lang w:eastAsia="zh-CN"/>
        </w:rPr>
      </w:pPr>
    </w:p>
    <w:p w14:paraId="6855F37B" w14:textId="6C5B2C41" w:rsidR="00A2782A" w:rsidRDefault="006A113F" w:rsidP="006A113F">
      <w:pPr>
        <w:pStyle w:val="1"/>
        <w:numPr>
          <w:ilvl w:val="0"/>
          <w:numId w:val="0"/>
        </w:numPr>
        <w:ind w:left="432" w:hanging="432"/>
        <w:rPr>
          <w:lang w:eastAsia="zh-CN"/>
        </w:rPr>
      </w:pPr>
      <w:r>
        <w:rPr>
          <w:lang w:eastAsia="zh-CN"/>
        </w:rPr>
        <w:t>A</w:t>
      </w:r>
      <w:r w:rsidR="00A2782A" w:rsidRPr="00CB5AD3">
        <w:rPr>
          <w:lang w:eastAsia="zh-CN"/>
        </w:rPr>
        <w:t>ppendix</w:t>
      </w:r>
    </w:p>
    <w:p w14:paraId="464327D0" w14:textId="2255A6FA" w:rsidR="00A2782A" w:rsidRDefault="00040BC1" w:rsidP="00247FC9">
      <w:pPr>
        <w:rPr>
          <w:lang w:eastAsia="zh-CN"/>
        </w:rPr>
      </w:pPr>
      <w:r>
        <w:rPr>
          <w:lang w:eastAsia="zh-CN"/>
        </w:rPr>
        <w:t xml:space="preserve">The feature lead has announced to collect </w:t>
      </w:r>
      <w:r w:rsidR="004F4EAD">
        <w:rPr>
          <w:lang w:eastAsia="zh-CN"/>
        </w:rPr>
        <w:t xml:space="preserve">simulation results by aligned Excel files and suggested not to put same results in the contribution </w:t>
      </w:r>
      <w:r w:rsidR="00247FC9">
        <w:rPr>
          <w:lang w:eastAsia="zh-CN"/>
        </w:rPr>
        <w:t>W</w:t>
      </w:r>
      <w:r w:rsidR="004F4EAD">
        <w:rPr>
          <w:lang w:eastAsia="zh-CN"/>
        </w:rPr>
        <w:t>o</w:t>
      </w:r>
      <w:r w:rsidR="000F6E3A">
        <w:rPr>
          <w:lang w:eastAsia="zh-CN"/>
        </w:rPr>
        <w:t xml:space="preserve">rd file, </w:t>
      </w:r>
      <w:r w:rsidR="001F7721">
        <w:rPr>
          <w:lang w:eastAsia="zh-CN"/>
        </w:rPr>
        <w:t xml:space="preserve">but the </w:t>
      </w:r>
      <w:r w:rsidR="00247FC9">
        <w:rPr>
          <w:lang w:eastAsia="zh-CN"/>
        </w:rPr>
        <w:t>E</w:t>
      </w:r>
      <w:r w:rsidR="001F7721">
        <w:rPr>
          <w:lang w:eastAsia="zh-CN"/>
        </w:rPr>
        <w:t>xcel file</w:t>
      </w:r>
      <w:r w:rsidR="00247FC9">
        <w:rPr>
          <w:lang w:eastAsia="zh-CN"/>
        </w:rPr>
        <w:t>s</w:t>
      </w:r>
      <w:r w:rsidR="001F7721">
        <w:rPr>
          <w:lang w:eastAsia="zh-CN"/>
        </w:rPr>
        <w:t xml:space="preserve"> do not include CDF </w:t>
      </w:r>
      <w:r w:rsidR="00247FC9">
        <w:rPr>
          <w:lang w:eastAsia="zh-CN"/>
        </w:rPr>
        <w:t>figures,</w:t>
      </w:r>
      <w:r w:rsidR="001F7721">
        <w:rPr>
          <w:lang w:eastAsia="zh-CN"/>
        </w:rPr>
        <w:t xml:space="preserve"> so we keep this part in the appendix. </w:t>
      </w:r>
      <w:r w:rsidR="00BC3F97" w:rsidRPr="00BC3F97">
        <w:rPr>
          <w:lang w:eastAsia="zh-CN"/>
        </w:rPr>
        <w:t>The appendix shows the previous simulation results on AI/ML positioning.</w:t>
      </w:r>
    </w:p>
    <w:p w14:paraId="3B5D7E48" w14:textId="4FDB2BD0" w:rsidR="00B31B4B" w:rsidRPr="00530C9E" w:rsidRDefault="002C4598" w:rsidP="00A2782A">
      <w:pPr>
        <w:jc w:val="left"/>
        <w:rPr>
          <w:b/>
          <w:bCs/>
          <w:lang w:eastAsia="zh-CN"/>
        </w:rPr>
      </w:pPr>
      <w:r w:rsidRPr="00530C9E">
        <w:rPr>
          <w:rFonts w:hint="eastAsia"/>
          <w:b/>
          <w:bCs/>
          <w:lang w:eastAsia="zh-CN"/>
        </w:rPr>
        <w:t>A</w:t>
      </w:r>
      <w:r w:rsidRPr="00530C9E">
        <w:rPr>
          <w:b/>
          <w:bCs/>
          <w:lang w:eastAsia="zh-CN"/>
        </w:rPr>
        <w:t>.1 Direct AI method</w:t>
      </w:r>
      <w:r w:rsidR="00530C9E">
        <w:rPr>
          <w:b/>
          <w:bCs/>
          <w:lang w:eastAsia="zh-CN"/>
        </w:rPr>
        <w:t xml:space="preserve"> basic performance</w:t>
      </w:r>
    </w:p>
    <w:p w14:paraId="5611FC4A" w14:textId="4E997058" w:rsidR="002C4598" w:rsidRPr="00462168" w:rsidRDefault="002C4598" w:rsidP="002C4598">
      <w:pPr>
        <w:rPr>
          <w:lang w:eastAsia="zh-CN"/>
        </w:rPr>
      </w:pPr>
      <w:r>
        <w:rPr>
          <w:rFonts w:hint="eastAsia"/>
          <w:lang w:eastAsia="zh-CN"/>
        </w:rPr>
        <w:t>F</w:t>
      </w:r>
      <w:r>
        <w:rPr>
          <w:lang w:eastAsia="zh-CN"/>
        </w:rPr>
        <w:t>igure A-1 shows the performance of the direct AI and conventional DL-TDOA methods for positioning.</w:t>
      </w:r>
    </w:p>
    <w:p w14:paraId="0B08862B" w14:textId="77777777" w:rsidR="002C4598" w:rsidRDefault="002C4598" w:rsidP="002C4598">
      <w:pPr>
        <w:autoSpaceDE/>
        <w:autoSpaceDN/>
        <w:adjustRightInd/>
        <w:snapToGrid/>
        <w:spacing w:beforeLines="50" w:before="120" w:after="0"/>
        <w:jc w:val="center"/>
        <w:rPr>
          <w:lang w:eastAsia="zh-CN"/>
        </w:rPr>
      </w:pPr>
      <w:r>
        <w:rPr>
          <w:noProof/>
        </w:rPr>
        <w:drawing>
          <wp:inline distT="0" distB="0" distL="0" distR="0" wp14:anchorId="046B7EA1" wp14:editId="4394D36B">
            <wp:extent cx="3541318" cy="2654068"/>
            <wp:effectExtent l="0" t="0" r="2540" b="0"/>
            <wp:docPr id="3" name="图片 3"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1929" cy="2669515"/>
                    </a:xfrm>
                    <a:prstGeom prst="rect">
                      <a:avLst/>
                    </a:prstGeom>
                    <a:noFill/>
                    <a:ln>
                      <a:noFill/>
                    </a:ln>
                  </pic:spPr>
                </pic:pic>
              </a:graphicData>
            </a:graphic>
          </wp:inline>
        </w:drawing>
      </w:r>
    </w:p>
    <w:p w14:paraId="610FC695" w14:textId="5DD29ADF" w:rsidR="002C4598" w:rsidRDefault="002C4598" w:rsidP="002C4598">
      <w:pPr>
        <w:autoSpaceDE/>
        <w:autoSpaceDN/>
        <w:adjustRightInd/>
        <w:snapToGrid/>
        <w:spacing w:beforeLines="50" w:before="120" w:after="0"/>
        <w:jc w:val="center"/>
        <w:rPr>
          <w:lang w:eastAsia="zh-CN"/>
        </w:rPr>
      </w:pPr>
      <w:r>
        <w:rPr>
          <w:lang w:eastAsia="zh-CN"/>
        </w:rPr>
        <w:t>Figure A-1</w:t>
      </w:r>
      <w:r>
        <w:rPr>
          <w:lang w:eastAsia="zh-CN"/>
        </w:rPr>
        <w:tab/>
        <w:t>Positioning accuracy CDF of direct AI and DL-TDOA</w:t>
      </w:r>
    </w:p>
    <w:p w14:paraId="35422D5A" w14:textId="77777777" w:rsidR="002C4598" w:rsidRPr="00E92DFE" w:rsidRDefault="002C4598" w:rsidP="002C4598">
      <w:pPr>
        <w:autoSpaceDE/>
        <w:autoSpaceDN/>
        <w:adjustRightInd/>
        <w:snapToGrid/>
        <w:spacing w:beforeLines="50" w:before="120" w:after="0"/>
        <w:rPr>
          <w:lang w:eastAsia="zh-CN"/>
        </w:rPr>
      </w:pPr>
    </w:p>
    <w:p w14:paraId="46D2ACC3" w14:textId="0DA10CA5" w:rsidR="002C4598" w:rsidRDefault="002C4598" w:rsidP="002C4598">
      <w:pPr>
        <w:autoSpaceDE/>
        <w:autoSpaceDN/>
        <w:adjustRightInd/>
        <w:snapToGrid/>
        <w:spacing w:beforeLines="50" w:before="120" w:after="0"/>
        <w:rPr>
          <w:lang w:eastAsia="zh-CN"/>
        </w:rPr>
      </w:pPr>
      <w:r>
        <w:rPr>
          <w:rFonts w:hint="eastAsia"/>
          <w:lang w:eastAsia="zh-CN"/>
        </w:rPr>
        <w:t>T</w:t>
      </w:r>
      <w:r>
        <w:rPr>
          <w:lang w:eastAsia="zh-CN"/>
        </w:rPr>
        <w:t>he percentiles for both the AI and Non-AI methods simulation results are listed in Table A-1 below:</w:t>
      </w:r>
    </w:p>
    <w:p w14:paraId="1B3A913B" w14:textId="77777777" w:rsidR="002C4598" w:rsidRDefault="002C4598" w:rsidP="002C4598">
      <w:pPr>
        <w:autoSpaceDE/>
        <w:autoSpaceDN/>
        <w:adjustRightInd/>
        <w:snapToGrid/>
        <w:spacing w:beforeLines="50" w:before="120" w:after="0"/>
        <w:rPr>
          <w:lang w:eastAsia="zh-CN"/>
        </w:rPr>
      </w:pPr>
    </w:p>
    <w:p w14:paraId="30E2367D" w14:textId="6A29A289" w:rsidR="002C4598" w:rsidRDefault="002C4598" w:rsidP="002C4598">
      <w:pPr>
        <w:autoSpaceDE/>
        <w:autoSpaceDN/>
        <w:adjustRightInd/>
        <w:snapToGrid/>
        <w:spacing w:beforeLines="50" w:before="120" w:after="0"/>
        <w:jc w:val="center"/>
        <w:rPr>
          <w:lang w:eastAsia="zh-CN"/>
        </w:rPr>
      </w:pPr>
      <w:r>
        <w:rPr>
          <w:rFonts w:hint="eastAsia"/>
          <w:lang w:eastAsia="zh-CN"/>
        </w:rPr>
        <w:t>T</w:t>
      </w:r>
      <w:r>
        <w:rPr>
          <w:lang w:eastAsia="zh-CN"/>
        </w:rPr>
        <w:t>able A-1 Simulation results percentiles of the direct AI method and non-AI DL-TDOA</w:t>
      </w:r>
    </w:p>
    <w:p w14:paraId="715119C5" w14:textId="77777777" w:rsidR="002C4598" w:rsidRDefault="002C4598" w:rsidP="002C4598">
      <w:pPr>
        <w:autoSpaceDE/>
        <w:autoSpaceDN/>
        <w:adjustRightInd/>
        <w:snapToGrid/>
        <w:spacing w:beforeLines="50" w:before="120" w:after="0"/>
        <w:jc w:val="center"/>
        <w:rPr>
          <w:lang w:eastAsia="zh-CN"/>
        </w:rPr>
      </w:pPr>
    </w:p>
    <w:tbl>
      <w:tblPr>
        <w:tblStyle w:val="a7"/>
        <w:tblW w:w="0" w:type="auto"/>
        <w:tblLook w:val="04A0" w:firstRow="1" w:lastRow="0" w:firstColumn="1" w:lastColumn="0" w:noHBand="0" w:noVBand="1"/>
      </w:tblPr>
      <w:tblGrid>
        <w:gridCol w:w="1980"/>
        <w:gridCol w:w="1742"/>
        <w:gridCol w:w="1861"/>
        <w:gridCol w:w="1862"/>
        <w:gridCol w:w="1862"/>
      </w:tblGrid>
      <w:tr w:rsidR="002C4598" w14:paraId="6C5783B7" w14:textId="77777777" w:rsidTr="00F331E3">
        <w:tc>
          <w:tcPr>
            <w:tcW w:w="1980" w:type="dxa"/>
          </w:tcPr>
          <w:p w14:paraId="4F569BE4" w14:textId="77777777" w:rsidR="002C4598" w:rsidRDefault="002C4598" w:rsidP="00F331E3">
            <w:pPr>
              <w:autoSpaceDE/>
              <w:autoSpaceDN/>
              <w:adjustRightInd/>
              <w:snapToGrid/>
              <w:spacing w:beforeLines="50" w:before="120" w:after="0"/>
              <w:rPr>
                <w:lang w:eastAsia="zh-CN"/>
              </w:rPr>
            </w:pPr>
          </w:p>
        </w:tc>
        <w:tc>
          <w:tcPr>
            <w:tcW w:w="1742" w:type="dxa"/>
          </w:tcPr>
          <w:p w14:paraId="48A76773" w14:textId="77777777" w:rsidR="002C4598" w:rsidRDefault="002C4598" w:rsidP="00F331E3">
            <w:pPr>
              <w:autoSpaceDE/>
              <w:autoSpaceDN/>
              <w:adjustRightInd/>
              <w:snapToGrid/>
              <w:spacing w:beforeLines="50" w:before="120" w:after="0"/>
              <w:rPr>
                <w:lang w:eastAsia="zh-CN"/>
              </w:rPr>
            </w:pPr>
            <w:r>
              <w:rPr>
                <w:rFonts w:hint="eastAsia"/>
                <w:lang w:eastAsia="zh-CN"/>
              </w:rPr>
              <w:t>5</w:t>
            </w:r>
            <w:r>
              <w:rPr>
                <w:lang w:eastAsia="zh-CN"/>
              </w:rPr>
              <w:t>0%</w:t>
            </w:r>
          </w:p>
        </w:tc>
        <w:tc>
          <w:tcPr>
            <w:tcW w:w="1861" w:type="dxa"/>
          </w:tcPr>
          <w:p w14:paraId="593876A6" w14:textId="77777777" w:rsidR="002C4598" w:rsidRDefault="002C4598" w:rsidP="00F331E3">
            <w:pPr>
              <w:autoSpaceDE/>
              <w:autoSpaceDN/>
              <w:adjustRightInd/>
              <w:snapToGrid/>
              <w:spacing w:beforeLines="50" w:before="120" w:after="0"/>
              <w:rPr>
                <w:lang w:eastAsia="zh-CN"/>
              </w:rPr>
            </w:pPr>
            <w:r>
              <w:rPr>
                <w:rFonts w:hint="eastAsia"/>
                <w:lang w:eastAsia="zh-CN"/>
              </w:rPr>
              <w:t>6</w:t>
            </w:r>
            <w:r>
              <w:rPr>
                <w:lang w:eastAsia="zh-CN"/>
              </w:rPr>
              <w:t>7%</w:t>
            </w:r>
          </w:p>
        </w:tc>
        <w:tc>
          <w:tcPr>
            <w:tcW w:w="1862" w:type="dxa"/>
          </w:tcPr>
          <w:p w14:paraId="662CB045" w14:textId="77777777" w:rsidR="002C4598" w:rsidRDefault="002C4598" w:rsidP="00F331E3">
            <w:pPr>
              <w:autoSpaceDE/>
              <w:autoSpaceDN/>
              <w:adjustRightInd/>
              <w:snapToGrid/>
              <w:spacing w:beforeLines="50" w:before="120" w:after="0"/>
              <w:rPr>
                <w:lang w:eastAsia="zh-CN"/>
              </w:rPr>
            </w:pPr>
            <w:r>
              <w:rPr>
                <w:rFonts w:hint="eastAsia"/>
                <w:lang w:eastAsia="zh-CN"/>
              </w:rPr>
              <w:t>8</w:t>
            </w:r>
            <w:r>
              <w:rPr>
                <w:lang w:eastAsia="zh-CN"/>
              </w:rPr>
              <w:t>0%</w:t>
            </w:r>
          </w:p>
        </w:tc>
        <w:tc>
          <w:tcPr>
            <w:tcW w:w="1862" w:type="dxa"/>
          </w:tcPr>
          <w:p w14:paraId="5B732B78" w14:textId="77777777" w:rsidR="002C4598" w:rsidRDefault="002C4598" w:rsidP="00F331E3">
            <w:pPr>
              <w:autoSpaceDE/>
              <w:autoSpaceDN/>
              <w:adjustRightInd/>
              <w:snapToGrid/>
              <w:spacing w:beforeLines="50" w:before="120" w:after="0"/>
              <w:rPr>
                <w:lang w:eastAsia="zh-CN"/>
              </w:rPr>
            </w:pPr>
            <w:r>
              <w:rPr>
                <w:rFonts w:hint="eastAsia"/>
                <w:lang w:eastAsia="zh-CN"/>
              </w:rPr>
              <w:t>9</w:t>
            </w:r>
            <w:r>
              <w:rPr>
                <w:lang w:eastAsia="zh-CN"/>
              </w:rPr>
              <w:t>0%</w:t>
            </w:r>
          </w:p>
        </w:tc>
      </w:tr>
      <w:tr w:rsidR="002C4598" w14:paraId="65B9B589" w14:textId="77777777" w:rsidTr="00F331E3">
        <w:tc>
          <w:tcPr>
            <w:tcW w:w="1980" w:type="dxa"/>
          </w:tcPr>
          <w:p w14:paraId="7464FD9C" w14:textId="77777777" w:rsidR="002C4598" w:rsidRDefault="002C4598" w:rsidP="00F331E3">
            <w:pPr>
              <w:autoSpaceDE/>
              <w:autoSpaceDN/>
              <w:adjustRightInd/>
              <w:snapToGrid/>
              <w:spacing w:beforeLines="50" w:before="120" w:after="0"/>
              <w:rPr>
                <w:lang w:eastAsia="zh-CN"/>
              </w:rPr>
            </w:pPr>
            <w:r>
              <w:rPr>
                <w:lang w:eastAsia="zh-CN"/>
              </w:rPr>
              <w:t>Direct AI</w:t>
            </w:r>
          </w:p>
        </w:tc>
        <w:tc>
          <w:tcPr>
            <w:tcW w:w="1742" w:type="dxa"/>
          </w:tcPr>
          <w:p w14:paraId="61624CDF" w14:textId="77777777" w:rsidR="002C4598" w:rsidRDefault="002C4598" w:rsidP="00F331E3">
            <w:pPr>
              <w:autoSpaceDE/>
              <w:autoSpaceDN/>
              <w:adjustRightInd/>
              <w:snapToGrid/>
              <w:spacing w:beforeLines="50" w:before="120" w:after="0"/>
              <w:rPr>
                <w:lang w:eastAsia="zh-CN"/>
              </w:rPr>
            </w:pPr>
            <w:r>
              <w:rPr>
                <w:lang w:eastAsia="zh-CN"/>
              </w:rPr>
              <w:t>2.51</w:t>
            </w:r>
          </w:p>
        </w:tc>
        <w:tc>
          <w:tcPr>
            <w:tcW w:w="1861" w:type="dxa"/>
          </w:tcPr>
          <w:p w14:paraId="132BE2F4" w14:textId="77777777" w:rsidR="002C4598" w:rsidRDefault="002C4598" w:rsidP="00F331E3">
            <w:pPr>
              <w:autoSpaceDE/>
              <w:autoSpaceDN/>
              <w:adjustRightInd/>
              <w:snapToGrid/>
              <w:spacing w:beforeLines="50" w:before="120" w:after="0"/>
              <w:rPr>
                <w:lang w:eastAsia="zh-CN"/>
              </w:rPr>
            </w:pPr>
            <w:r>
              <w:rPr>
                <w:rFonts w:hint="eastAsia"/>
                <w:lang w:eastAsia="zh-CN"/>
              </w:rPr>
              <w:t>3</w:t>
            </w:r>
            <w:r>
              <w:rPr>
                <w:lang w:eastAsia="zh-CN"/>
              </w:rPr>
              <w:t>.25</w:t>
            </w:r>
          </w:p>
        </w:tc>
        <w:tc>
          <w:tcPr>
            <w:tcW w:w="1862" w:type="dxa"/>
          </w:tcPr>
          <w:p w14:paraId="15AE5940" w14:textId="77777777" w:rsidR="002C4598" w:rsidRDefault="002C4598" w:rsidP="00F331E3">
            <w:pPr>
              <w:autoSpaceDE/>
              <w:autoSpaceDN/>
              <w:adjustRightInd/>
              <w:snapToGrid/>
              <w:spacing w:beforeLines="50" w:before="120" w:after="0"/>
              <w:rPr>
                <w:lang w:eastAsia="zh-CN"/>
              </w:rPr>
            </w:pPr>
            <w:r>
              <w:rPr>
                <w:lang w:eastAsia="zh-CN"/>
              </w:rPr>
              <w:t>4.08</w:t>
            </w:r>
          </w:p>
        </w:tc>
        <w:tc>
          <w:tcPr>
            <w:tcW w:w="1862" w:type="dxa"/>
          </w:tcPr>
          <w:p w14:paraId="5CA29EFA" w14:textId="77777777" w:rsidR="002C4598" w:rsidRDefault="002C4598" w:rsidP="00F331E3">
            <w:pPr>
              <w:autoSpaceDE/>
              <w:autoSpaceDN/>
              <w:adjustRightInd/>
              <w:snapToGrid/>
              <w:spacing w:beforeLines="50" w:before="120" w:after="0"/>
              <w:rPr>
                <w:lang w:eastAsia="zh-CN"/>
              </w:rPr>
            </w:pPr>
            <w:r>
              <w:rPr>
                <w:lang w:eastAsia="zh-CN"/>
              </w:rPr>
              <w:t>5.42</w:t>
            </w:r>
          </w:p>
        </w:tc>
      </w:tr>
      <w:tr w:rsidR="002C4598" w14:paraId="493B5653" w14:textId="77777777" w:rsidTr="00F331E3">
        <w:tc>
          <w:tcPr>
            <w:tcW w:w="1980" w:type="dxa"/>
          </w:tcPr>
          <w:p w14:paraId="20762502" w14:textId="77777777" w:rsidR="002C4598" w:rsidRDefault="002C4598" w:rsidP="00F331E3">
            <w:pPr>
              <w:autoSpaceDE/>
              <w:autoSpaceDN/>
              <w:adjustRightInd/>
              <w:snapToGrid/>
              <w:spacing w:beforeLines="50" w:before="120" w:after="0"/>
              <w:rPr>
                <w:lang w:eastAsia="zh-CN"/>
              </w:rPr>
            </w:pPr>
            <w:r>
              <w:rPr>
                <w:rFonts w:hint="eastAsia"/>
                <w:lang w:eastAsia="zh-CN"/>
              </w:rPr>
              <w:t>N</w:t>
            </w:r>
            <w:r>
              <w:rPr>
                <w:lang w:eastAsia="zh-CN"/>
              </w:rPr>
              <w:t>on</w:t>
            </w:r>
            <w:r>
              <w:rPr>
                <w:rFonts w:hint="eastAsia"/>
                <w:lang w:eastAsia="zh-CN"/>
              </w:rPr>
              <w:t>-</w:t>
            </w:r>
            <w:r>
              <w:rPr>
                <w:lang w:eastAsia="zh-CN"/>
              </w:rPr>
              <w:t>AI DL_TDOA</w:t>
            </w:r>
          </w:p>
        </w:tc>
        <w:tc>
          <w:tcPr>
            <w:tcW w:w="1742" w:type="dxa"/>
          </w:tcPr>
          <w:p w14:paraId="6F768834" w14:textId="77777777" w:rsidR="002C4598" w:rsidRDefault="002C4598" w:rsidP="00F331E3">
            <w:pPr>
              <w:autoSpaceDE/>
              <w:autoSpaceDN/>
              <w:adjustRightInd/>
              <w:snapToGrid/>
              <w:spacing w:beforeLines="50" w:before="120" w:after="0"/>
              <w:rPr>
                <w:lang w:eastAsia="zh-CN"/>
              </w:rPr>
            </w:pPr>
            <w:r>
              <w:rPr>
                <w:rFonts w:hint="eastAsia"/>
                <w:lang w:eastAsia="zh-CN"/>
              </w:rPr>
              <w:t>8</w:t>
            </w:r>
            <w:r>
              <w:rPr>
                <w:lang w:eastAsia="zh-CN"/>
              </w:rPr>
              <w:t>.97</w:t>
            </w:r>
          </w:p>
        </w:tc>
        <w:tc>
          <w:tcPr>
            <w:tcW w:w="1861" w:type="dxa"/>
          </w:tcPr>
          <w:p w14:paraId="315421DC" w14:textId="77777777" w:rsidR="002C4598" w:rsidRDefault="002C4598" w:rsidP="00F331E3">
            <w:pPr>
              <w:autoSpaceDE/>
              <w:autoSpaceDN/>
              <w:adjustRightInd/>
              <w:snapToGrid/>
              <w:spacing w:beforeLines="50" w:before="120" w:after="0"/>
              <w:rPr>
                <w:lang w:eastAsia="zh-CN"/>
              </w:rPr>
            </w:pPr>
            <w:r>
              <w:rPr>
                <w:rFonts w:hint="eastAsia"/>
                <w:lang w:eastAsia="zh-CN"/>
              </w:rPr>
              <w:t>1</w:t>
            </w:r>
            <w:r>
              <w:rPr>
                <w:lang w:eastAsia="zh-CN"/>
              </w:rPr>
              <w:t>2.55</w:t>
            </w:r>
          </w:p>
        </w:tc>
        <w:tc>
          <w:tcPr>
            <w:tcW w:w="1862" w:type="dxa"/>
          </w:tcPr>
          <w:p w14:paraId="03A3CF37" w14:textId="77777777" w:rsidR="002C4598" w:rsidRDefault="002C4598" w:rsidP="00F331E3">
            <w:pPr>
              <w:autoSpaceDE/>
              <w:autoSpaceDN/>
              <w:adjustRightInd/>
              <w:snapToGrid/>
              <w:spacing w:beforeLines="50" w:before="120" w:after="0"/>
              <w:rPr>
                <w:lang w:eastAsia="zh-CN"/>
              </w:rPr>
            </w:pPr>
            <w:r>
              <w:rPr>
                <w:rFonts w:hint="eastAsia"/>
                <w:lang w:eastAsia="zh-CN"/>
              </w:rPr>
              <w:t>1</w:t>
            </w:r>
            <w:r>
              <w:rPr>
                <w:lang w:eastAsia="zh-CN"/>
              </w:rPr>
              <w:t>7.32</w:t>
            </w:r>
          </w:p>
        </w:tc>
        <w:tc>
          <w:tcPr>
            <w:tcW w:w="1862" w:type="dxa"/>
          </w:tcPr>
          <w:p w14:paraId="3E511FBC" w14:textId="77777777" w:rsidR="002C4598" w:rsidRDefault="002C4598" w:rsidP="00F331E3">
            <w:pPr>
              <w:autoSpaceDE/>
              <w:autoSpaceDN/>
              <w:adjustRightInd/>
              <w:snapToGrid/>
              <w:spacing w:beforeLines="50" w:before="120" w:after="0"/>
              <w:rPr>
                <w:lang w:eastAsia="zh-CN"/>
              </w:rPr>
            </w:pPr>
            <w:r>
              <w:rPr>
                <w:rFonts w:hint="eastAsia"/>
                <w:lang w:eastAsia="zh-CN"/>
              </w:rPr>
              <w:t>2</w:t>
            </w:r>
            <w:r>
              <w:rPr>
                <w:lang w:eastAsia="zh-CN"/>
              </w:rPr>
              <w:t>3.13</w:t>
            </w:r>
          </w:p>
        </w:tc>
      </w:tr>
    </w:tbl>
    <w:p w14:paraId="423A6A6F" w14:textId="1A4CCDDA" w:rsidR="002C4598" w:rsidRDefault="002C4598" w:rsidP="00A2782A">
      <w:pPr>
        <w:jc w:val="left"/>
        <w:rPr>
          <w:lang w:eastAsia="zh-CN"/>
        </w:rPr>
      </w:pPr>
    </w:p>
    <w:p w14:paraId="031374F9" w14:textId="2CB63C64" w:rsidR="00530C9E" w:rsidRDefault="00530C9E" w:rsidP="00530C9E">
      <w:pPr>
        <w:jc w:val="left"/>
        <w:rPr>
          <w:b/>
          <w:bCs/>
          <w:lang w:eastAsia="zh-CN"/>
        </w:rPr>
      </w:pPr>
      <w:r w:rsidRPr="00530C9E">
        <w:rPr>
          <w:rFonts w:hint="eastAsia"/>
          <w:b/>
          <w:bCs/>
          <w:lang w:eastAsia="zh-CN"/>
        </w:rPr>
        <w:t>A</w:t>
      </w:r>
      <w:r w:rsidRPr="00530C9E">
        <w:rPr>
          <w:b/>
          <w:bCs/>
          <w:lang w:eastAsia="zh-CN"/>
        </w:rPr>
        <w:t>.</w:t>
      </w:r>
      <w:r>
        <w:rPr>
          <w:b/>
          <w:bCs/>
          <w:lang w:eastAsia="zh-CN"/>
        </w:rPr>
        <w:t>2</w:t>
      </w:r>
      <w:r w:rsidRPr="00530C9E">
        <w:rPr>
          <w:b/>
          <w:bCs/>
          <w:lang w:eastAsia="zh-CN"/>
        </w:rPr>
        <w:t xml:space="preserve"> </w:t>
      </w:r>
      <w:r>
        <w:rPr>
          <w:b/>
          <w:bCs/>
          <w:lang w:eastAsia="zh-CN"/>
        </w:rPr>
        <w:t>Assisted</w:t>
      </w:r>
      <w:r w:rsidRPr="00530C9E">
        <w:rPr>
          <w:b/>
          <w:bCs/>
          <w:lang w:eastAsia="zh-CN"/>
        </w:rPr>
        <w:t xml:space="preserve"> AI method</w:t>
      </w:r>
      <w:r>
        <w:rPr>
          <w:b/>
          <w:bCs/>
          <w:lang w:eastAsia="zh-CN"/>
        </w:rPr>
        <w:t xml:space="preserve"> basic performance</w:t>
      </w:r>
    </w:p>
    <w:p w14:paraId="4502DBC2" w14:textId="30E10EF1" w:rsidR="00E3507E" w:rsidRPr="00E92DFE" w:rsidRDefault="00E3507E" w:rsidP="00E3507E">
      <w:pPr>
        <w:rPr>
          <w:lang w:eastAsia="zh-CN"/>
        </w:rPr>
      </w:pPr>
      <w:r>
        <w:rPr>
          <w:rFonts w:hint="eastAsia"/>
          <w:lang w:eastAsia="zh-CN"/>
        </w:rPr>
        <w:t>F</w:t>
      </w:r>
      <w:r>
        <w:rPr>
          <w:lang w:eastAsia="zh-CN"/>
        </w:rPr>
        <w:t xml:space="preserve">igure </w:t>
      </w:r>
      <w:r w:rsidR="00660100">
        <w:rPr>
          <w:lang w:eastAsia="zh-CN"/>
        </w:rPr>
        <w:t>A-</w:t>
      </w:r>
      <w:r>
        <w:rPr>
          <w:lang w:eastAsia="zh-CN"/>
        </w:rPr>
        <w:t>2 shows the performance of the indirect AI and conventional DL-TDOA methods for positioning.</w:t>
      </w:r>
    </w:p>
    <w:p w14:paraId="19B56E22" w14:textId="77777777" w:rsidR="00E3507E" w:rsidRDefault="00E3507E" w:rsidP="00E3507E">
      <w:pPr>
        <w:autoSpaceDE/>
        <w:autoSpaceDN/>
        <w:adjustRightInd/>
        <w:snapToGrid/>
        <w:spacing w:beforeLines="50" w:before="120" w:after="0"/>
        <w:jc w:val="center"/>
        <w:rPr>
          <w:lang w:eastAsia="zh-CN"/>
        </w:rPr>
      </w:pPr>
      <w:r>
        <w:rPr>
          <w:noProof/>
        </w:rPr>
        <w:lastRenderedPageBreak/>
        <w:drawing>
          <wp:inline distT="0" distB="0" distL="0" distR="0" wp14:anchorId="39BF9076" wp14:editId="1944EECD">
            <wp:extent cx="3302718" cy="2475247"/>
            <wp:effectExtent l="0" t="0" r="0" b="127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表&#10;&#10;描述已自动生成"/>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6592" cy="2493139"/>
                    </a:xfrm>
                    <a:prstGeom prst="rect">
                      <a:avLst/>
                    </a:prstGeom>
                    <a:noFill/>
                    <a:ln>
                      <a:noFill/>
                    </a:ln>
                  </pic:spPr>
                </pic:pic>
              </a:graphicData>
            </a:graphic>
          </wp:inline>
        </w:drawing>
      </w:r>
    </w:p>
    <w:p w14:paraId="604EBADB" w14:textId="64D2632C" w:rsidR="00E3507E" w:rsidRDefault="00E3507E" w:rsidP="00E3507E">
      <w:pPr>
        <w:autoSpaceDE/>
        <w:autoSpaceDN/>
        <w:adjustRightInd/>
        <w:snapToGrid/>
        <w:spacing w:beforeLines="50" w:before="120" w:after="0"/>
        <w:jc w:val="center"/>
        <w:rPr>
          <w:lang w:eastAsia="zh-CN"/>
        </w:rPr>
      </w:pPr>
      <w:r>
        <w:rPr>
          <w:lang w:eastAsia="zh-CN"/>
        </w:rPr>
        <w:t xml:space="preserve">Figure </w:t>
      </w:r>
      <w:r w:rsidR="00660100">
        <w:rPr>
          <w:lang w:eastAsia="zh-CN"/>
        </w:rPr>
        <w:t>A-</w:t>
      </w:r>
      <w:r>
        <w:rPr>
          <w:lang w:eastAsia="zh-CN"/>
        </w:rPr>
        <w:t>2</w:t>
      </w:r>
      <w:r>
        <w:rPr>
          <w:lang w:eastAsia="zh-CN"/>
        </w:rPr>
        <w:tab/>
        <w:t>Positioning accuracy CDF of indirect AI and DL-TDOA</w:t>
      </w:r>
    </w:p>
    <w:p w14:paraId="47635FB7" w14:textId="77777777" w:rsidR="00E3507E" w:rsidRPr="00E92DFE" w:rsidRDefault="00E3507E" w:rsidP="00E3507E">
      <w:pPr>
        <w:autoSpaceDE/>
        <w:autoSpaceDN/>
        <w:adjustRightInd/>
        <w:snapToGrid/>
        <w:spacing w:beforeLines="50" w:before="120" w:after="0"/>
        <w:rPr>
          <w:lang w:eastAsia="zh-CN"/>
        </w:rPr>
      </w:pPr>
    </w:p>
    <w:p w14:paraId="3E2781E2" w14:textId="521BF235" w:rsidR="00E3507E" w:rsidRDefault="00E3507E" w:rsidP="00E3507E">
      <w:pPr>
        <w:autoSpaceDE/>
        <w:autoSpaceDN/>
        <w:adjustRightInd/>
        <w:snapToGrid/>
        <w:spacing w:beforeLines="50" w:before="120" w:after="0"/>
        <w:rPr>
          <w:lang w:eastAsia="zh-CN"/>
        </w:rPr>
      </w:pPr>
      <w:r>
        <w:rPr>
          <w:rFonts w:hint="eastAsia"/>
          <w:lang w:eastAsia="zh-CN"/>
        </w:rPr>
        <w:t>T</w:t>
      </w:r>
      <w:r>
        <w:rPr>
          <w:lang w:eastAsia="zh-CN"/>
        </w:rPr>
        <w:t xml:space="preserve">he percentiles for both the AI and Non-AI methods simulation results are listed in Table </w:t>
      </w:r>
      <w:r w:rsidR="00660100">
        <w:rPr>
          <w:lang w:eastAsia="zh-CN"/>
        </w:rPr>
        <w:t>A-</w:t>
      </w:r>
      <w:r>
        <w:rPr>
          <w:lang w:eastAsia="zh-CN"/>
        </w:rPr>
        <w:t>2 below:</w:t>
      </w:r>
    </w:p>
    <w:p w14:paraId="218EC7F9" w14:textId="5A4D444D" w:rsidR="00E3507E" w:rsidRDefault="00E3507E" w:rsidP="00E3507E">
      <w:pPr>
        <w:autoSpaceDE/>
        <w:autoSpaceDN/>
        <w:adjustRightInd/>
        <w:snapToGrid/>
        <w:spacing w:beforeLines="50" w:before="120" w:after="0"/>
        <w:jc w:val="center"/>
        <w:rPr>
          <w:lang w:eastAsia="zh-CN"/>
        </w:rPr>
      </w:pPr>
      <w:r>
        <w:rPr>
          <w:rFonts w:hint="eastAsia"/>
          <w:lang w:eastAsia="zh-CN"/>
        </w:rPr>
        <w:t>T</w:t>
      </w:r>
      <w:r>
        <w:rPr>
          <w:lang w:eastAsia="zh-CN"/>
        </w:rPr>
        <w:t xml:space="preserve">able </w:t>
      </w:r>
      <w:r w:rsidR="00660100">
        <w:rPr>
          <w:lang w:eastAsia="zh-CN"/>
        </w:rPr>
        <w:t>A-</w:t>
      </w:r>
      <w:r>
        <w:rPr>
          <w:lang w:eastAsia="zh-CN"/>
        </w:rPr>
        <w:t>2 Simulation results percentiles of the indirect AI method and non-AI DL-TDOA</w:t>
      </w:r>
    </w:p>
    <w:p w14:paraId="7D9A6795" w14:textId="77777777" w:rsidR="00E3507E" w:rsidRDefault="00E3507E" w:rsidP="00E3507E">
      <w:pPr>
        <w:autoSpaceDE/>
        <w:autoSpaceDN/>
        <w:adjustRightInd/>
        <w:snapToGrid/>
        <w:spacing w:beforeLines="50" w:before="120" w:after="0"/>
        <w:rPr>
          <w:lang w:eastAsia="zh-CN"/>
        </w:rPr>
      </w:pPr>
    </w:p>
    <w:tbl>
      <w:tblPr>
        <w:tblStyle w:val="a7"/>
        <w:tblW w:w="0" w:type="auto"/>
        <w:tblLook w:val="04A0" w:firstRow="1" w:lastRow="0" w:firstColumn="1" w:lastColumn="0" w:noHBand="0" w:noVBand="1"/>
      </w:tblPr>
      <w:tblGrid>
        <w:gridCol w:w="1980"/>
        <w:gridCol w:w="1742"/>
        <w:gridCol w:w="1861"/>
        <w:gridCol w:w="1862"/>
        <w:gridCol w:w="1862"/>
      </w:tblGrid>
      <w:tr w:rsidR="00E3507E" w14:paraId="7A7DB7C4" w14:textId="77777777" w:rsidTr="00F331E3">
        <w:tc>
          <w:tcPr>
            <w:tcW w:w="1980" w:type="dxa"/>
          </w:tcPr>
          <w:p w14:paraId="2784ADF3" w14:textId="77777777" w:rsidR="00E3507E" w:rsidRDefault="00E3507E" w:rsidP="00F331E3">
            <w:pPr>
              <w:autoSpaceDE/>
              <w:autoSpaceDN/>
              <w:adjustRightInd/>
              <w:snapToGrid/>
              <w:spacing w:beforeLines="50" w:before="120" w:after="0"/>
              <w:rPr>
                <w:lang w:eastAsia="zh-CN"/>
              </w:rPr>
            </w:pPr>
          </w:p>
        </w:tc>
        <w:tc>
          <w:tcPr>
            <w:tcW w:w="1742" w:type="dxa"/>
          </w:tcPr>
          <w:p w14:paraId="28120FA2" w14:textId="77777777" w:rsidR="00E3507E" w:rsidRDefault="00E3507E" w:rsidP="00F331E3">
            <w:pPr>
              <w:autoSpaceDE/>
              <w:autoSpaceDN/>
              <w:adjustRightInd/>
              <w:snapToGrid/>
              <w:spacing w:beforeLines="50" w:before="120" w:after="0"/>
              <w:rPr>
                <w:lang w:eastAsia="zh-CN"/>
              </w:rPr>
            </w:pPr>
            <w:r>
              <w:rPr>
                <w:rFonts w:hint="eastAsia"/>
                <w:lang w:eastAsia="zh-CN"/>
              </w:rPr>
              <w:t>5</w:t>
            </w:r>
            <w:r>
              <w:rPr>
                <w:lang w:eastAsia="zh-CN"/>
              </w:rPr>
              <w:t>0%</w:t>
            </w:r>
          </w:p>
        </w:tc>
        <w:tc>
          <w:tcPr>
            <w:tcW w:w="1861" w:type="dxa"/>
          </w:tcPr>
          <w:p w14:paraId="57EE70D9" w14:textId="77777777" w:rsidR="00E3507E" w:rsidRDefault="00E3507E" w:rsidP="00F331E3">
            <w:pPr>
              <w:autoSpaceDE/>
              <w:autoSpaceDN/>
              <w:adjustRightInd/>
              <w:snapToGrid/>
              <w:spacing w:beforeLines="50" w:before="120" w:after="0"/>
              <w:rPr>
                <w:lang w:eastAsia="zh-CN"/>
              </w:rPr>
            </w:pPr>
            <w:r>
              <w:rPr>
                <w:rFonts w:hint="eastAsia"/>
                <w:lang w:eastAsia="zh-CN"/>
              </w:rPr>
              <w:t>6</w:t>
            </w:r>
            <w:r>
              <w:rPr>
                <w:lang w:eastAsia="zh-CN"/>
              </w:rPr>
              <w:t>7%</w:t>
            </w:r>
          </w:p>
        </w:tc>
        <w:tc>
          <w:tcPr>
            <w:tcW w:w="1862" w:type="dxa"/>
          </w:tcPr>
          <w:p w14:paraId="716C1B1B" w14:textId="77777777" w:rsidR="00E3507E" w:rsidRDefault="00E3507E" w:rsidP="00F331E3">
            <w:pPr>
              <w:autoSpaceDE/>
              <w:autoSpaceDN/>
              <w:adjustRightInd/>
              <w:snapToGrid/>
              <w:spacing w:beforeLines="50" w:before="120" w:after="0"/>
              <w:rPr>
                <w:lang w:eastAsia="zh-CN"/>
              </w:rPr>
            </w:pPr>
            <w:r>
              <w:rPr>
                <w:rFonts w:hint="eastAsia"/>
                <w:lang w:eastAsia="zh-CN"/>
              </w:rPr>
              <w:t>8</w:t>
            </w:r>
            <w:r>
              <w:rPr>
                <w:lang w:eastAsia="zh-CN"/>
              </w:rPr>
              <w:t>0%</w:t>
            </w:r>
          </w:p>
        </w:tc>
        <w:tc>
          <w:tcPr>
            <w:tcW w:w="1862" w:type="dxa"/>
          </w:tcPr>
          <w:p w14:paraId="5B58D8B0" w14:textId="77777777" w:rsidR="00E3507E" w:rsidRDefault="00E3507E" w:rsidP="00F331E3">
            <w:pPr>
              <w:autoSpaceDE/>
              <w:autoSpaceDN/>
              <w:adjustRightInd/>
              <w:snapToGrid/>
              <w:spacing w:beforeLines="50" w:before="120" w:after="0"/>
              <w:rPr>
                <w:lang w:eastAsia="zh-CN"/>
              </w:rPr>
            </w:pPr>
            <w:r>
              <w:rPr>
                <w:rFonts w:hint="eastAsia"/>
                <w:lang w:eastAsia="zh-CN"/>
              </w:rPr>
              <w:t>9</w:t>
            </w:r>
            <w:r>
              <w:rPr>
                <w:lang w:eastAsia="zh-CN"/>
              </w:rPr>
              <w:t>0%</w:t>
            </w:r>
          </w:p>
        </w:tc>
      </w:tr>
      <w:tr w:rsidR="00E3507E" w14:paraId="36ABCFC6" w14:textId="77777777" w:rsidTr="00F331E3">
        <w:tc>
          <w:tcPr>
            <w:tcW w:w="1980" w:type="dxa"/>
          </w:tcPr>
          <w:p w14:paraId="43FFE69E" w14:textId="77777777" w:rsidR="00E3507E" w:rsidRDefault="00E3507E" w:rsidP="00F331E3">
            <w:pPr>
              <w:autoSpaceDE/>
              <w:autoSpaceDN/>
              <w:adjustRightInd/>
              <w:snapToGrid/>
              <w:spacing w:beforeLines="50" w:before="120" w:after="0"/>
              <w:rPr>
                <w:lang w:eastAsia="zh-CN"/>
              </w:rPr>
            </w:pPr>
            <w:r>
              <w:rPr>
                <w:lang w:eastAsia="zh-CN"/>
              </w:rPr>
              <w:t>In</w:t>
            </w:r>
            <w:r>
              <w:rPr>
                <w:rFonts w:hint="eastAsia"/>
                <w:lang w:eastAsia="zh-CN"/>
              </w:rPr>
              <w:t>d</w:t>
            </w:r>
            <w:r>
              <w:rPr>
                <w:lang w:eastAsia="zh-CN"/>
              </w:rPr>
              <w:t>irect AI</w:t>
            </w:r>
          </w:p>
        </w:tc>
        <w:tc>
          <w:tcPr>
            <w:tcW w:w="1742" w:type="dxa"/>
          </w:tcPr>
          <w:p w14:paraId="4B3F2486" w14:textId="77777777" w:rsidR="00E3507E" w:rsidRDefault="00E3507E" w:rsidP="00F331E3">
            <w:pPr>
              <w:autoSpaceDE/>
              <w:autoSpaceDN/>
              <w:adjustRightInd/>
              <w:snapToGrid/>
              <w:spacing w:beforeLines="50" w:before="120" w:after="0"/>
              <w:rPr>
                <w:lang w:eastAsia="zh-CN"/>
              </w:rPr>
            </w:pPr>
            <w:r>
              <w:rPr>
                <w:rFonts w:hint="eastAsia"/>
                <w:lang w:eastAsia="zh-CN"/>
              </w:rPr>
              <w:t>4</w:t>
            </w:r>
            <w:r>
              <w:rPr>
                <w:lang w:eastAsia="zh-CN"/>
              </w:rPr>
              <w:t>.12</w:t>
            </w:r>
          </w:p>
        </w:tc>
        <w:tc>
          <w:tcPr>
            <w:tcW w:w="1861" w:type="dxa"/>
          </w:tcPr>
          <w:p w14:paraId="5068FC73" w14:textId="77777777" w:rsidR="00E3507E" w:rsidRDefault="00E3507E" w:rsidP="00F331E3">
            <w:pPr>
              <w:autoSpaceDE/>
              <w:autoSpaceDN/>
              <w:adjustRightInd/>
              <w:snapToGrid/>
              <w:spacing w:beforeLines="50" w:before="120" w:after="0"/>
              <w:rPr>
                <w:lang w:eastAsia="zh-CN"/>
              </w:rPr>
            </w:pPr>
            <w:r>
              <w:rPr>
                <w:rFonts w:hint="eastAsia"/>
                <w:lang w:eastAsia="zh-CN"/>
              </w:rPr>
              <w:t>5</w:t>
            </w:r>
            <w:r>
              <w:rPr>
                <w:lang w:eastAsia="zh-CN"/>
              </w:rPr>
              <w:t>.61</w:t>
            </w:r>
          </w:p>
        </w:tc>
        <w:tc>
          <w:tcPr>
            <w:tcW w:w="1862" w:type="dxa"/>
          </w:tcPr>
          <w:p w14:paraId="66A9A476" w14:textId="77777777" w:rsidR="00E3507E" w:rsidRDefault="00E3507E" w:rsidP="00F331E3">
            <w:pPr>
              <w:autoSpaceDE/>
              <w:autoSpaceDN/>
              <w:adjustRightInd/>
              <w:snapToGrid/>
              <w:spacing w:beforeLines="50" w:before="120" w:after="0"/>
              <w:rPr>
                <w:lang w:eastAsia="zh-CN"/>
              </w:rPr>
            </w:pPr>
            <w:r>
              <w:rPr>
                <w:rFonts w:hint="eastAsia"/>
                <w:lang w:eastAsia="zh-CN"/>
              </w:rPr>
              <w:t>7</w:t>
            </w:r>
            <w:r>
              <w:rPr>
                <w:lang w:eastAsia="zh-CN"/>
              </w:rPr>
              <w:t>.24</w:t>
            </w:r>
          </w:p>
        </w:tc>
        <w:tc>
          <w:tcPr>
            <w:tcW w:w="1862" w:type="dxa"/>
          </w:tcPr>
          <w:p w14:paraId="15173729"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0.05</w:t>
            </w:r>
          </w:p>
        </w:tc>
      </w:tr>
      <w:tr w:rsidR="00E3507E" w14:paraId="00618F35" w14:textId="77777777" w:rsidTr="00F331E3">
        <w:tc>
          <w:tcPr>
            <w:tcW w:w="1980" w:type="dxa"/>
          </w:tcPr>
          <w:p w14:paraId="784EBB63" w14:textId="77777777" w:rsidR="00E3507E" w:rsidRDefault="00E3507E" w:rsidP="00F331E3">
            <w:pPr>
              <w:autoSpaceDE/>
              <w:autoSpaceDN/>
              <w:adjustRightInd/>
              <w:snapToGrid/>
              <w:spacing w:beforeLines="50" w:before="120" w:after="0"/>
              <w:rPr>
                <w:lang w:eastAsia="zh-CN"/>
              </w:rPr>
            </w:pPr>
            <w:r>
              <w:rPr>
                <w:rFonts w:hint="eastAsia"/>
                <w:lang w:eastAsia="zh-CN"/>
              </w:rPr>
              <w:t>N</w:t>
            </w:r>
            <w:r>
              <w:rPr>
                <w:lang w:eastAsia="zh-CN"/>
              </w:rPr>
              <w:t>on</w:t>
            </w:r>
            <w:r>
              <w:rPr>
                <w:rFonts w:hint="eastAsia"/>
                <w:lang w:eastAsia="zh-CN"/>
              </w:rPr>
              <w:t>-</w:t>
            </w:r>
            <w:r>
              <w:rPr>
                <w:lang w:eastAsia="zh-CN"/>
              </w:rPr>
              <w:t>AI DL_TDOA</w:t>
            </w:r>
          </w:p>
        </w:tc>
        <w:tc>
          <w:tcPr>
            <w:tcW w:w="1742" w:type="dxa"/>
          </w:tcPr>
          <w:p w14:paraId="7F77CAB5" w14:textId="77777777" w:rsidR="00E3507E" w:rsidRDefault="00E3507E" w:rsidP="00F331E3">
            <w:pPr>
              <w:autoSpaceDE/>
              <w:autoSpaceDN/>
              <w:adjustRightInd/>
              <w:snapToGrid/>
              <w:spacing w:beforeLines="50" w:before="120" w:after="0"/>
              <w:rPr>
                <w:lang w:eastAsia="zh-CN"/>
              </w:rPr>
            </w:pPr>
            <w:r>
              <w:rPr>
                <w:rFonts w:hint="eastAsia"/>
                <w:lang w:eastAsia="zh-CN"/>
              </w:rPr>
              <w:t>8</w:t>
            </w:r>
            <w:r>
              <w:rPr>
                <w:lang w:eastAsia="zh-CN"/>
              </w:rPr>
              <w:t>.97</w:t>
            </w:r>
          </w:p>
        </w:tc>
        <w:tc>
          <w:tcPr>
            <w:tcW w:w="1861" w:type="dxa"/>
          </w:tcPr>
          <w:p w14:paraId="31A88ACD"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2.55</w:t>
            </w:r>
          </w:p>
        </w:tc>
        <w:tc>
          <w:tcPr>
            <w:tcW w:w="1862" w:type="dxa"/>
          </w:tcPr>
          <w:p w14:paraId="29E1967E" w14:textId="77777777" w:rsidR="00E3507E" w:rsidRDefault="00E3507E" w:rsidP="00F331E3">
            <w:pPr>
              <w:autoSpaceDE/>
              <w:autoSpaceDN/>
              <w:adjustRightInd/>
              <w:snapToGrid/>
              <w:spacing w:beforeLines="50" w:before="120" w:after="0"/>
              <w:rPr>
                <w:lang w:eastAsia="zh-CN"/>
              </w:rPr>
            </w:pPr>
            <w:r>
              <w:rPr>
                <w:rFonts w:hint="eastAsia"/>
                <w:lang w:eastAsia="zh-CN"/>
              </w:rPr>
              <w:t>1</w:t>
            </w:r>
            <w:r>
              <w:rPr>
                <w:lang w:eastAsia="zh-CN"/>
              </w:rPr>
              <w:t>7.32</w:t>
            </w:r>
          </w:p>
        </w:tc>
        <w:tc>
          <w:tcPr>
            <w:tcW w:w="1862" w:type="dxa"/>
          </w:tcPr>
          <w:p w14:paraId="4E572635" w14:textId="77777777" w:rsidR="00E3507E" w:rsidRDefault="00E3507E" w:rsidP="00F331E3">
            <w:pPr>
              <w:autoSpaceDE/>
              <w:autoSpaceDN/>
              <w:adjustRightInd/>
              <w:snapToGrid/>
              <w:spacing w:beforeLines="50" w:before="120" w:after="0"/>
              <w:rPr>
                <w:lang w:eastAsia="zh-CN"/>
              </w:rPr>
            </w:pPr>
            <w:r>
              <w:rPr>
                <w:rFonts w:hint="eastAsia"/>
                <w:lang w:eastAsia="zh-CN"/>
              </w:rPr>
              <w:t>2</w:t>
            </w:r>
            <w:r>
              <w:rPr>
                <w:lang w:eastAsia="zh-CN"/>
              </w:rPr>
              <w:t>3.13</w:t>
            </w:r>
          </w:p>
        </w:tc>
      </w:tr>
    </w:tbl>
    <w:p w14:paraId="66378265" w14:textId="4506FEB4" w:rsidR="00530C9E" w:rsidRDefault="00530C9E" w:rsidP="00530C9E">
      <w:pPr>
        <w:jc w:val="left"/>
        <w:rPr>
          <w:b/>
          <w:bCs/>
          <w:lang w:eastAsia="zh-CN"/>
        </w:rPr>
      </w:pPr>
    </w:p>
    <w:p w14:paraId="38662059" w14:textId="42FE2575" w:rsidR="00660100" w:rsidRDefault="00CF1FC4" w:rsidP="00530C9E">
      <w:pPr>
        <w:jc w:val="left"/>
        <w:rPr>
          <w:b/>
          <w:bCs/>
          <w:lang w:eastAsia="zh-CN"/>
        </w:rPr>
      </w:pPr>
      <w:r>
        <w:rPr>
          <w:b/>
          <w:bCs/>
          <w:lang w:eastAsia="zh-CN"/>
        </w:rPr>
        <w:t xml:space="preserve">A.3 </w:t>
      </w:r>
      <w:r w:rsidR="008856F3">
        <w:rPr>
          <w:b/>
          <w:bCs/>
          <w:lang w:eastAsia="zh-CN"/>
        </w:rPr>
        <w:t>Model generalization and fine-tuning</w:t>
      </w:r>
    </w:p>
    <w:p w14:paraId="4FADD011" w14:textId="13F18FB6" w:rsidR="008856F3" w:rsidRDefault="008856F3" w:rsidP="008856F3">
      <w:pPr>
        <w:rPr>
          <w:lang w:eastAsia="zh-CN"/>
        </w:rPr>
      </w:pPr>
      <w:r>
        <w:rPr>
          <w:rFonts w:hint="eastAsia"/>
          <w:lang w:eastAsia="zh-CN"/>
        </w:rPr>
        <w:t>T</w:t>
      </w:r>
      <w:r>
        <w:rPr>
          <w:lang w:eastAsia="zh-CN"/>
        </w:rPr>
        <w:t xml:space="preserve">he simulation results are shown below </w:t>
      </w:r>
      <w:r>
        <w:rPr>
          <w:rFonts w:hint="eastAsia"/>
          <w:lang w:eastAsia="zh-CN"/>
        </w:rPr>
        <w:t>in</w:t>
      </w:r>
      <w:r>
        <w:rPr>
          <w:lang w:eastAsia="zh-CN"/>
        </w:rPr>
        <w:t xml:space="preserve"> </w:t>
      </w:r>
      <w:r>
        <w:rPr>
          <w:rFonts w:hint="eastAsia"/>
          <w:lang w:eastAsia="zh-CN"/>
        </w:rPr>
        <w:t>figure</w:t>
      </w:r>
      <w:r>
        <w:rPr>
          <w:lang w:eastAsia="zh-CN"/>
        </w:rPr>
        <w:t xml:space="preserve"> A-3:</w:t>
      </w:r>
    </w:p>
    <w:p w14:paraId="5A140C31" w14:textId="77777777" w:rsidR="008856F3" w:rsidRDefault="008856F3" w:rsidP="008856F3">
      <w:pPr>
        <w:jc w:val="center"/>
        <w:rPr>
          <w:lang w:eastAsia="zh-CN"/>
        </w:rPr>
      </w:pPr>
    </w:p>
    <w:p w14:paraId="4E24A2D8" w14:textId="77777777" w:rsidR="008856F3" w:rsidRDefault="008856F3" w:rsidP="008856F3">
      <w:pPr>
        <w:ind w:firstLine="420"/>
        <w:jc w:val="center"/>
        <w:rPr>
          <w:lang w:eastAsia="zh-CN"/>
        </w:rPr>
      </w:pPr>
      <w:r>
        <w:rPr>
          <w:noProof/>
        </w:rPr>
        <w:lastRenderedPageBreak/>
        <w:drawing>
          <wp:anchor distT="0" distB="0" distL="114300" distR="114300" simplePos="0" relativeHeight="251659264" behindDoc="0" locked="0" layoutInCell="1" allowOverlap="1" wp14:anchorId="26CA4ABF" wp14:editId="39A250A9">
            <wp:simplePos x="0" y="0"/>
            <wp:positionH relativeFrom="margin">
              <wp:align>center</wp:align>
            </wp:positionH>
            <wp:positionV relativeFrom="paragraph">
              <wp:posOffset>16686</wp:posOffset>
            </wp:positionV>
            <wp:extent cx="5282482" cy="3959700"/>
            <wp:effectExtent l="0" t="0" r="0" b="3175"/>
            <wp:wrapTopAndBottom/>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10">
                      <a:extLst>
                        <a:ext uri="{28A0092B-C50C-407E-A947-70E740481C1C}">
                          <a14:useLocalDpi xmlns:a14="http://schemas.microsoft.com/office/drawing/2010/main" val="0"/>
                        </a:ext>
                      </a:extLst>
                    </a:blip>
                    <a:stretch>
                      <a:fillRect/>
                    </a:stretch>
                  </pic:blipFill>
                  <pic:spPr>
                    <a:xfrm>
                      <a:off x="0" y="0"/>
                      <a:ext cx="5282482" cy="3959700"/>
                    </a:xfrm>
                    <a:prstGeom prst="rect">
                      <a:avLst/>
                    </a:prstGeom>
                  </pic:spPr>
                </pic:pic>
              </a:graphicData>
            </a:graphic>
            <wp14:sizeRelH relativeFrom="page">
              <wp14:pctWidth>0</wp14:pctWidth>
            </wp14:sizeRelH>
            <wp14:sizeRelV relativeFrom="page">
              <wp14:pctHeight>0</wp14:pctHeight>
            </wp14:sizeRelV>
          </wp:anchor>
        </w:drawing>
      </w:r>
    </w:p>
    <w:p w14:paraId="6E8819A6" w14:textId="58A354E2" w:rsidR="008856F3" w:rsidRPr="00F76C38" w:rsidRDefault="008856F3" w:rsidP="008856F3">
      <w:pPr>
        <w:ind w:firstLine="420"/>
        <w:jc w:val="center"/>
        <w:rPr>
          <w:sz w:val="20"/>
          <w:szCs w:val="20"/>
          <w:lang w:eastAsia="zh-CN"/>
        </w:rPr>
      </w:pPr>
      <w:r w:rsidRPr="00F76C38">
        <w:rPr>
          <w:rFonts w:hint="eastAsia"/>
          <w:sz w:val="20"/>
          <w:szCs w:val="20"/>
          <w:lang w:eastAsia="zh-CN"/>
        </w:rPr>
        <w:t>F</w:t>
      </w:r>
      <w:r w:rsidRPr="00F76C38">
        <w:rPr>
          <w:sz w:val="20"/>
          <w:szCs w:val="20"/>
          <w:lang w:eastAsia="zh-CN"/>
        </w:rPr>
        <w:t xml:space="preserve">igure </w:t>
      </w:r>
      <w:r>
        <w:rPr>
          <w:sz w:val="20"/>
          <w:szCs w:val="20"/>
          <w:lang w:eastAsia="zh-CN"/>
        </w:rPr>
        <w:t>A-</w:t>
      </w:r>
      <w:r w:rsidR="00682EA5">
        <w:rPr>
          <w:sz w:val="20"/>
          <w:szCs w:val="20"/>
          <w:lang w:eastAsia="zh-CN"/>
        </w:rPr>
        <w:t>3 Simulation</w:t>
      </w:r>
      <w:r w:rsidRPr="00F76C38">
        <w:rPr>
          <w:sz w:val="20"/>
          <w:szCs w:val="20"/>
          <w:lang w:eastAsia="zh-CN"/>
        </w:rPr>
        <w:t xml:space="preserve"> results of direct AI/ML methods for perfect and imperfect synchronizations under original trained and fine-tuned models</w:t>
      </w:r>
    </w:p>
    <w:p w14:paraId="764CE5B2" w14:textId="77777777" w:rsidR="008856F3" w:rsidRDefault="008856F3" w:rsidP="008856F3">
      <w:pPr>
        <w:rPr>
          <w:lang w:eastAsia="zh-CN"/>
        </w:rPr>
      </w:pPr>
    </w:p>
    <w:p w14:paraId="7F14C92F" w14:textId="2C9D7152" w:rsidR="008856F3" w:rsidRDefault="008856F3" w:rsidP="008856F3">
      <w:pPr>
        <w:rPr>
          <w:lang w:eastAsia="zh-CN"/>
        </w:rPr>
      </w:pPr>
      <w:r>
        <w:rPr>
          <w:rFonts w:hint="eastAsia"/>
          <w:lang w:eastAsia="zh-CN"/>
        </w:rPr>
        <w:t>T</w:t>
      </w:r>
      <w:r>
        <w:rPr>
          <w:lang w:eastAsia="zh-CN"/>
        </w:rPr>
        <w:t>he dubbing of the figure legend is similar to our previous contributions, the explanation table can be seen below in table A-3.</w:t>
      </w:r>
    </w:p>
    <w:p w14:paraId="5B770316" w14:textId="61421257" w:rsidR="008856F3" w:rsidRPr="00486CA3" w:rsidRDefault="008856F3" w:rsidP="008856F3">
      <w:pPr>
        <w:jc w:val="center"/>
        <w:rPr>
          <w:sz w:val="20"/>
          <w:szCs w:val="20"/>
          <w:lang w:eastAsia="zh-CN"/>
        </w:rPr>
      </w:pPr>
      <w:r w:rsidRPr="00486CA3">
        <w:rPr>
          <w:rFonts w:hint="eastAsia"/>
          <w:sz w:val="20"/>
          <w:szCs w:val="20"/>
          <w:lang w:eastAsia="zh-CN"/>
        </w:rPr>
        <w:t>T</w:t>
      </w:r>
      <w:r w:rsidRPr="00486CA3">
        <w:rPr>
          <w:sz w:val="20"/>
          <w:szCs w:val="20"/>
          <w:lang w:eastAsia="zh-CN"/>
        </w:rPr>
        <w:t xml:space="preserve">able </w:t>
      </w:r>
      <w:r>
        <w:rPr>
          <w:sz w:val="20"/>
          <w:szCs w:val="20"/>
          <w:lang w:eastAsia="zh-CN"/>
        </w:rPr>
        <w:t xml:space="preserve">A-3 </w:t>
      </w:r>
      <w:r w:rsidRPr="00486CA3">
        <w:rPr>
          <w:sz w:val="20"/>
          <w:szCs w:val="20"/>
          <w:lang w:eastAsia="zh-CN"/>
        </w:rPr>
        <w:t xml:space="preserve">The explanation of the legend of figure </w:t>
      </w:r>
      <w:r>
        <w:rPr>
          <w:sz w:val="20"/>
          <w:szCs w:val="20"/>
          <w:lang w:eastAsia="zh-CN"/>
        </w:rPr>
        <w:t>A-3</w:t>
      </w:r>
    </w:p>
    <w:tbl>
      <w:tblPr>
        <w:tblStyle w:val="a7"/>
        <w:tblW w:w="0" w:type="auto"/>
        <w:tblLook w:val="04A0" w:firstRow="1" w:lastRow="0" w:firstColumn="1" w:lastColumn="0" w:noHBand="0" w:noVBand="1"/>
      </w:tblPr>
      <w:tblGrid>
        <w:gridCol w:w="656"/>
        <w:gridCol w:w="8651"/>
      </w:tblGrid>
      <w:tr w:rsidR="008856F3" w14:paraId="0C8C4B58" w14:textId="77777777" w:rsidTr="00F331E3">
        <w:tc>
          <w:tcPr>
            <w:tcW w:w="656" w:type="dxa"/>
          </w:tcPr>
          <w:p w14:paraId="7FBE5C4C" w14:textId="77777777" w:rsidR="008856F3" w:rsidRDefault="008856F3" w:rsidP="00F331E3">
            <w:pPr>
              <w:rPr>
                <w:lang w:eastAsia="zh-CN"/>
              </w:rPr>
            </w:pPr>
            <w:r>
              <w:rPr>
                <w:lang w:eastAsia="zh-CN"/>
              </w:rPr>
              <w:t>pp</w:t>
            </w:r>
          </w:p>
        </w:tc>
        <w:tc>
          <w:tcPr>
            <w:tcW w:w="8651" w:type="dxa"/>
          </w:tcPr>
          <w:p w14:paraId="44E7D2BC"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649E8">
              <w:rPr>
                <w:color w:val="FF0000"/>
                <w:lang w:eastAsia="zh-CN"/>
              </w:rPr>
              <w:t>p</w:t>
            </w:r>
            <w:r>
              <w:rPr>
                <w:lang w:eastAsia="zh-CN"/>
              </w:rPr>
              <w:t xml:space="preserve">erfect sync and inferred with dataset of </w:t>
            </w:r>
            <w:r w:rsidRPr="008C3506">
              <w:rPr>
                <w:color w:val="FF0000"/>
                <w:lang w:eastAsia="zh-CN"/>
              </w:rPr>
              <w:t>p</w:t>
            </w:r>
            <w:r>
              <w:rPr>
                <w:lang w:eastAsia="zh-CN"/>
              </w:rPr>
              <w:t>erfect sync.</w:t>
            </w:r>
          </w:p>
        </w:tc>
      </w:tr>
      <w:tr w:rsidR="008856F3" w14:paraId="114B1763" w14:textId="77777777" w:rsidTr="00F331E3">
        <w:tc>
          <w:tcPr>
            <w:tcW w:w="656" w:type="dxa"/>
          </w:tcPr>
          <w:p w14:paraId="7D3328A9" w14:textId="77777777" w:rsidR="008856F3" w:rsidRDefault="008856F3" w:rsidP="00F331E3">
            <w:pPr>
              <w:rPr>
                <w:lang w:eastAsia="zh-CN"/>
              </w:rPr>
            </w:pPr>
            <w:r>
              <w:rPr>
                <w:lang w:eastAsia="zh-CN"/>
              </w:rPr>
              <w:t>ss</w:t>
            </w:r>
          </w:p>
        </w:tc>
        <w:tc>
          <w:tcPr>
            <w:tcW w:w="8651" w:type="dxa"/>
          </w:tcPr>
          <w:p w14:paraId="2EABD65A" w14:textId="77777777" w:rsidR="008856F3" w:rsidRDefault="008856F3" w:rsidP="00F331E3">
            <w:pPr>
              <w:rPr>
                <w:lang w:eastAsia="zh-CN"/>
              </w:rPr>
            </w:pPr>
            <w:r>
              <w:rPr>
                <w:rFonts w:hint="eastAsia"/>
                <w:lang w:eastAsia="zh-CN"/>
              </w:rPr>
              <w:t>A</w:t>
            </w:r>
            <w:r>
              <w:rPr>
                <w:lang w:eastAsia="zh-CN"/>
              </w:rPr>
              <w:t xml:space="preserve">I/ML model trained with dataset of </w:t>
            </w:r>
            <w:r>
              <w:rPr>
                <w:color w:val="FF0000"/>
                <w:lang w:eastAsia="zh-CN"/>
              </w:rPr>
              <w:t>s</w:t>
            </w:r>
            <w:r w:rsidRPr="008649E8">
              <w:rPr>
                <w:lang w:eastAsia="zh-CN"/>
              </w:rPr>
              <w:t>ync error</w:t>
            </w:r>
            <w:r>
              <w:rPr>
                <w:lang w:eastAsia="zh-CN"/>
              </w:rPr>
              <w:t xml:space="preserve"> and inferred with dataset of </w:t>
            </w:r>
            <w:r w:rsidRPr="008649E8">
              <w:rPr>
                <w:color w:val="FF0000"/>
                <w:lang w:eastAsia="zh-CN"/>
              </w:rPr>
              <w:t>s</w:t>
            </w:r>
            <w:r>
              <w:rPr>
                <w:lang w:eastAsia="zh-CN"/>
              </w:rPr>
              <w:t>ync errors.</w:t>
            </w:r>
          </w:p>
        </w:tc>
      </w:tr>
      <w:tr w:rsidR="008856F3" w14:paraId="2AEE91FC" w14:textId="77777777" w:rsidTr="00F331E3">
        <w:tc>
          <w:tcPr>
            <w:tcW w:w="656" w:type="dxa"/>
          </w:tcPr>
          <w:p w14:paraId="08CCD888" w14:textId="77777777" w:rsidR="008856F3" w:rsidRDefault="008856F3" w:rsidP="00F331E3">
            <w:pPr>
              <w:rPr>
                <w:lang w:eastAsia="zh-CN"/>
              </w:rPr>
            </w:pPr>
            <w:r>
              <w:rPr>
                <w:lang w:eastAsia="zh-CN"/>
              </w:rPr>
              <w:t>sp</w:t>
            </w:r>
          </w:p>
        </w:tc>
        <w:tc>
          <w:tcPr>
            <w:tcW w:w="8651" w:type="dxa"/>
          </w:tcPr>
          <w:p w14:paraId="359B8949"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s</w:t>
            </w:r>
            <w:r>
              <w:rPr>
                <w:lang w:eastAsia="zh-CN"/>
              </w:rPr>
              <w:t xml:space="preserve">ync error and inferred with dataset of </w:t>
            </w:r>
            <w:r w:rsidRPr="008C3506">
              <w:rPr>
                <w:color w:val="FF0000"/>
                <w:lang w:eastAsia="zh-CN"/>
              </w:rPr>
              <w:t>p</w:t>
            </w:r>
            <w:r>
              <w:rPr>
                <w:lang w:eastAsia="zh-CN"/>
              </w:rPr>
              <w:t>erfect sync.</w:t>
            </w:r>
          </w:p>
        </w:tc>
      </w:tr>
      <w:tr w:rsidR="008856F3" w14:paraId="7918DF7E" w14:textId="77777777" w:rsidTr="00F331E3">
        <w:tc>
          <w:tcPr>
            <w:tcW w:w="656" w:type="dxa"/>
          </w:tcPr>
          <w:p w14:paraId="1D632992" w14:textId="77777777" w:rsidR="008856F3" w:rsidRDefault="008856F3" w:rsidP="00F331E3">
            <w:pPr>
              <w:rPr>
                <w:lang w:eastAsia="zh-CN"/>
              </w:rPr>
            </w:pPr>
            <w:r>
              <w:rPr>
                <w:lang w:eastAsia="zh-CN"/>
              </w:rPr>
              <w:t>ps</w:t>
            </w:r>
          </w:p>
        </w:tc>
        <w:tc>
          <w:tcPr>
            <w:tcW w:w="8651" w:type="dxa"/>
          </w:tcPr>
          <w:p w14:paraId="003E8249"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p</w:t>
            </w:r>
            <w:r>
              <w:rPr>
                <w:lang w:eastAsia="zh-CN"/>
              </w:rPr>
              <w:t xml:space="preserve">erfect sync and inferred with dataset of </w:t>
            </w:r>
            <w:r w:rsidRPr="008C3506">
              <w:rPr>
                <w:color w:val="FF0000"/>
                <w:lang w:eastAsia="zh-CN"/>
              </w:rPr>
              <w:t>s</w:t>
            </w:r>
            <w:r>
              <w:rPr>
                <w:lang w:eastAsia="zh-CN"/>
              </w:rPr>
              <w:t>ync errors.</w:t>
            </w:r>
          </w:p>
        </w:tc>
      </w:tr>
      <w:tr w:rsidR="008856F3" w14:paraId="5263F4CE" w14:textId="77777777" w:rsidTr="00F331E3">
        <w:tc>
          <w:tcPr>
            <w:tcW w:w="656" w:type="dxa"/>
          </w:tcPr>
          <w:p w14:paraId="4A42CEB9" w14:textId="77777777" w:rsidR="008856F3" w:rsidRDefault="008856F3" w:rsidP="00F331E3">
            <w:pPr>
              <w:rPr>
                <w:lang w:eastAsia="zh-CN"/>
              </w:rPr>
            </w:pPr>
            <w:r>
              <w:rPr>
                <w:rFonts w:hint="eastAsia"/>
                <w:lang w:eastAsia="zh-CN"/>
              </w:rPr>
              <w:t>p</w:t>
            </w:r>
            <w:r>
              <w:rPr>
                <w:lang w:eastAsia="zh-CN"/>
              </w:rPr>
              <w:t>s_ft</w:t>
            </w:r>
          </w:p>
        </w:tc>
        <w:tc>
          <w:tcPr>
            <w:tcW w:w="8651" w:type="dxa"/>
          </w:tcPr>
          <w:p w14:paraId="0001714B"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p</w:t>
            </w:r>
            <w:r>
              <w:rPr>
                <w:lang w:eastAsia="zh-CN"/>
              </w:rPr>
              <w:t xml:space="preserve">erfect sync and </w:t>
            </w:r>
            <w:r w:rsidRPr="001F3F4D">
              <w:rPr>
                <w:color w:val="FF0000"/>
                <w:lang w:eastAsia="zh-CN"/>
              </w:rPr>
              <w:t>f</w:t>
            </w:r>
            <w:r>
              <w:rPr>
                <w:lang w:eastAsia="zh-CN"/>
              </w:rPr>
              <w:t>ine-</w:t>
            </w:r>
            <w:r w:rsidRPr="001F3F4D">
              <w:rPr>
                <w:color w:val="FF0000"/>
                <w:lang w:eastAsia="zh-CN"/>
              </w:rPr>
              <w:t>t</w:t>
            </w:r>
            <w:r>
              <w:rPr>
                <w:lang w:eastAsia="zh-CN"/>
              </w:rPr>
              <w:t xml:space="preserve">uned with dataset of </w:t>
            </w:r>
            <w:r w:rsidRPr="008C3506">
              <w:rPr>
                <w:color w:val="FF0000"/>
                <w:lang w:eastAsia="zh-CN"/>
              </w:rPr>
              <w:t>s</w:t>
            </w:r>
            <w:r>
              <w:rPr>
                <w:lang w:eastAsia="zh-CN"/>
              </w:rPr>
              <w:t>ync errors.</w:t>
            </w:r>
          </w:p>
        </w:tc>
      </w:tr>
      <w:tr w:rsidR="008856F3" w14:paraId="556F3828" w14:textId="77777777" w:rsidTr="00F331E3">
        <w:tc>
          <w:tcPr>
            <w:tcW w:w="656" w:type="dxa"/>
          </w:tcPr>
          <w:p w14:paraId="5FB36345" w14:textId="77777777" w:rsidR="008856F3" w:rsidRDefault="008856F3" w:rsidP="00F331E3">
            <w:pPr>
              <w:rPr>
                <w:lang w:eastAsia="zh-CN"/>
              </w:rPr>
            </w:pPr>
            <w:r>
              <w:rPr>
                <w:rFonts w:hint="eastAsia"/>
                <w:lang w:eastAsia="zh-CN"/>
              </w:rPr>
              <w:t>sp</w:t>
            </w:r>
            <w:r>
              <w:rPr>
                <w:lang w:eastAsia="zh-CN"/>
              </w:rPr>
              <w:t>_ft</w:t>
            </w:r>
          </w:p>
        </w:tc>
        <w:tc>
          <w:tcPr>
            <w:tcW w:w="8651" w:type="dxa"/>
          </w:tcPr>
          <w:p w14:paraId="7FF42CFF" w14:textId="77777777" w:rsidR="008856F3" w:rsidRDefault="008856F3" w:rsidP="00F331E3">
            <w:pPr>
              <w:rPr>
                <w:lang w:eastAsia="zh-CN"/>
              </w:rPr>
            </w:pPr>
            <w:r>
              <w:rPr>
                <w:rFonts w:hint="eastAsia"/>
                <w:lang w:eastAsia="zh-CN"/>
              </w:rPr>
              <w:t>A</w:t>
            </w:r>
            <w:r>
              <w:rPr>
                <w:lang w:eastAsia="zh-CN"/>
              </w:rPr>
              <w:t xml:space="preserve">I/ML model trained with dataset of </w:t>
            </w:r>
            <w:r w:rsidRPr="008C3506">
              <w:rPr>
                <w:color w:val="FF0000"/>
                <w:lang w:eastAsia="zh-CN"/>
              </w:rPr>
              <w:t>s</w:t>
            </w:r>
            <w:r>
              <w:rPr>
                <w:lang w:eastAsia="zh-CN"/>
              </w:rPr>
              <w:t xml:space="preserve">ync error and </w:t>
            </w:r>
            <w:r w:rsidRPr="001F3F4D">
              <w:rPr>
                <w:color w:val="FF0000"/>
                <w:lang w:eastAsia="zh-CN"/>
              </w:rPr>
              <w:t>f</w:t>
            </w:r>
            <w:r>
              <w:rPr>
                <w:lang w:eastAsia="zh-CN"/>
              </w:rPr>
              <w:t>ine-</w:t>
            </w:r>
            <w:r w:rsidRPr="001F3F4D">
              <w:rPr>
                <w:color w:val="FF0000"/>
                <w:lang w:eastAsia="zh-CN"/>
              </w:rPr>
              <w:t>t</w:t>
            </w:r>
            <w:r>
              <w:rPr>
                <w:lang w:eastAsia="zh-CN"/>
              </w:rPr>
              <w:t xml:space="preserve">uned with dataset of </w:t>
            </w:r>
            <w:r w:rsidRPr="008C3506">
              <w:rPr>
                <w:color w:val="FF0000"/>
                <w:lang w:eastAsia="zh-CN"/>
              </w:rPr>
              <w:t>p</w:t>
            </w:r>
            <w:r>
              <w:rPr>
                <w:lang w:eastAsia="zh-CN"/>
              </w:rPr>
              <w:t>erfect sync.</w:t>
            </w:r>
          </w:p>
        </w:tc>
      </w:tr>
    </w:tbl>
    <w:p w14:paraId="2AEFE195" w14:textId="2730B7A4" w:rsidR="008856F3" w:rsidRDefault="008856F3" w:rsidP="00530C9E">
      <w:pPr>
        <w:jc w:val="left"/>
        <w:rPr>
          <w:b/>
          <w:bCs/>
          <w:lang w:eastAsia="zh-CN"/>
        </w:rPr>
      </w:pPr>
    </w:p>
    <w:p w14:paraId="1301D936" w14:textId="53162CC4" w:rsidR="008856F3" w:rsidRDefault="008856F3" w:rsidP="00530C9E">
      <w:pPr>
        <w:jc w:val="left"/>
        <w:rPr>
          <w:b/>
          <w:bCs/>
          <w:lang w:eastAsia="zh-CN"/>
        </w:rPr>
      </w:pPr>
      <w:r>
        <w:rPr>
          <w:b/>
          <w:bCs/>
          <w:lang w:eastAsia="zh-CN"/>
        </w:rPr>
        <w:t xml:space="preserve">A.4 </w:t>
      </w:r>
      <w:r w:rsidR="00001009">
        <w:rPr>
          <w:b/>
          <w:bCs/>
          <w:lang w:eastAsia="zh-CN"/>
        </w:rPr>
        <w:t>Simulation parameters</w:t>
      </w:r>
    </w:p>
    <w:p w14:paraId="35E8467F" w14:textId="16D42AD9" w:rsidR="007251F8" w:rsidRDefault="007251F8" w:rsidP="007251F8">
      <w:pPr>
        <w:jc w:val="left"/>
        <w:rPr>
          <w:lang w:eastAsia="zh-CN"/>
        </w:rPr>
      </w:pPr>
      <w:r>
        <w:rPr>
          <w:lang w:eastAsia="zh-CN"/>
        </w:rPr>
        <w:t>Table A-4-1</w:t>
      </w:r>
      <w:r>
        <w:rPr>
          <w:lang w:eastAsia="zh-CN"/>
        </w:rPr>
        <w:tab/>
        <w:t xml:space="preserve">Fine-tuning on sync error dataset based on perfect timing original </w:t>
      </w:r>
      <w:r w:rsidR="00BB3F2B">
        <w:rPr>
          <w:lang w:eastAsia="zh-CN"/>
        </w:rPr>
        <w:t>model.</w:t>
      </w:r>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567"/>
        <w:gridCol w:w="850"/>
        <w:gridCol w:w="736"/>
        <w:gridCol w:w="682"/>
        <w:gridCol w:w="850"/>
        <w:gridCol w:w="709"/>
        <w:gridCol w:w="709"/>
        <w:gridCol w:w="944"/>
        <w:gridCol w:w="1182"/>
        <w:gridCol w:w="1607"/>
      </w:tblGrid>
      <w:tr w:rsidR="007251F8" w14:paraId="1FF5ACC3" w14:textId="77777777" w:rsidTr="00F331E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2AE54E2E" w14:textId="77777777" w:rsidR="007251F8" w:rsidRDefault="007251F8" w:rsidP="00F331E3">
            <w:pPr>
              <w:rPr>
                <w:b/>
                <w:sz w:val="18"/>
                <w:szCs w:val="18"/>
              </w:rPr>
            </w:pPr>
            <w:r>
              <w:rPr>
                <w:b/>
                <w:sz w:val="18"/>
                <w:szCs w:val="18"/>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39F4FE99" w14:textId="77777777" w:rsidR="007251F8" w:rsidRDefault="007251F8" w:rsidP="00F331E3">
            <w:pPr>
              <w:rPr>
                <w:b/>
                <w:sz w:val="18"/>
                <w:szCs w:val="18"/>
              </w:rPr>
            </w:pPr>
            <w:r>
              <w:rPr>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tcPr>
          <w:p w14:paraId="06D7FCCA" w14:textId="77777777" w:rsidR="007251F8" w:rsidRDefault="007251F8" w:rsidP="00F331E3">
            <w:pPr>
              <w:rPr>
                <w:b/>
                <w:sz w:val="18"/>
                <w:szCs w:val="18"/>
              </w:rPr>
            </w:pPr>
            <w:r>
              <w:rPr>
                <w:b/>
                <w:sz w:val="18"/>
                <w:szCs w:val="18"/>
              </w:rPr>
              <w:t>Label</w:t>
            </w:r>
          </w:p>
        </w:tc>
        <w:tc>
          <w:tcPr>
            <w:tcW w:w="2268" w:type="dxa"/>
            <w:gridSpan w:val="3"/>
            <w:tcBorders>
              <w:top w:val="single" w:sz="4" w:space="0" w:color="auto"/>
              <w:left w:val="single" w:sz="4" w:space="0" w:color="auto"/>
              <w:bottom w:val="single" w:sz="4" w:space="0" w:color="auto"/>
              <w:right w:val="single" w:sz="4" w:space="0" w:color="auto"/>
            </w:tcBorders>
          </w:tcPr>
          <w:p w14:paraId="2709969E" w14:textId="77777777" w:rsidR="007251F8" w:rsidRDefault="007251F8" w:rsidP="00F331E3">
            <w:pPr>
              <w:rPr>
                <w:b/>
                <w:color w:val="FF0000"/>
                <w:sz w:val="18"/>
                <w:szCs w:val="18"/>
              </w:rPr>
            </w:pPr>
            <w:r>
              <w:rPr>
                <w:b/>
                <w:color w:val="FF0000"/>
                <w:sz w:val="18"/>
                <w:szCs w:val="18"/>
              </w:rPr>
              <w:t>Settings (e.g., drops, clutter param, mix)</w:t>
            </w:r>
          </w:p>
        </w:tc>
        <w:tc>
          <w:tcPr>
            <w:tcW w:w="2268" w:type="dxa"/>
            <w:gridSpan w:val="3"/>
            <w:tcBorders>
              <w:top w:val="single" w:sz="4" w:space="0" w:color="auto"/>
              <w:left w:val="single" w:sz="4" w:space="0" w:color="auto"/>
              <w:bottom w:val="single" w:sz="4" w:space="0" w:color="auto"/>
              <w:right w:val="single" w:sz="4" w:space="0" w:color="auto"/>
            </w:tcBorders>
          </w:tcPr>
          <w:p w14:paraId="35E3FEF2" w14:textId="77777777" w:rsidR="007251F8" w:rsidRDefault="007251F8" w:rsidP="00F331E3">
            <w:pPr>
              <w:rPr>
                <w:b/>
                <w:sz w:val="18"/>
                <w:szCs w:val="18"/>
              </w:rPr>
            </w:pPr>
            <w:r>
              <w:rPr>
                <w:b/>
                <w:sz w:val="18"/>
                <w:szCs w:val="18"/>
              </w:rPr>
              <w:t>Dataset size</w:t>
            </w:r>
          </w:p>
        </w:tc>
        <w:tc>
          <w:tcPr>
            <w:tcW w:w="2126" w:type="dxa"/>
            <w:gridSpan w:val="2"/>
            <w:tcBorders>
              <w:top w:val="single" w:sz="4" w:space="0" w:color="auto"/>
              <w:left w:val="single" w:sz="4" w:space="0" w:color="auto"/>
              <w:bottom w:val="single" w:sz="4" w:space="0" w:color="auto"/>
              <w:right w:val="single" w:sz="4" w:space="0" w:color="auto"/>
            </w:tcBorders>
          </w:tcPr>
          <w:p w14:paraId="06B851B3" w14:textId="77777777" w:rsidR="007251F8" w:rsidRDefault="007251F8" w:rsidP="00F331E3">
            <w:pPr>
              <w:rPr>
                <w:b/>
                <w:sz w:val="18"/>
                <w:szCs w:val="18"/>
              </w:rPr>
            </w:pPr>
            <w:r>
              <w:rPr>
                <w:b/>
                <w:sz w:val="18"/>
                <w:szCs w:val="18"/>
              </w:rPr>
              <w:t>AI/ML complexity</w:t>
            </w:r>
          </w:p>
        </w:tc>
        <w:tc>
          <w:tcPr>
            <w:tcW w:w="1607" w:type="dxa"/>
            <w:tcBorders>
              <w:top w:val="single" w:sz="4" w:space="0" w:color="auto"/>
              <w:left w:val="single" w:sz="4" w:space="0" w:color="auto"/>
              <w:bottom w:val="single" w:sz="4" w:space="0" w:color="auto"/>
              <w:right w:val="single" w:sz="4" w:space="0" w:color="auto"/>
            </w:tcBorders>
          </w:tcPr>
          <w:p w14:paraId="6822F3F3" w14:textId="77777777" w:rsidR="007251F8" w:rsidRDefault="007251F8" w:rsidP="00F331E3">
            <w:pPr>
              <w:rPr>
                <w:b/>
                <w:sz w:val="18"/>
                <w:szCs w:val="18"/>
              </w:rPr>
            </w:pPr>
            <w:r>
              <w:rPr>
                <w:b/>
                <w:sz w:val="18"/>
                <w:szCs w:val="18"/>
              </w:rPr>
              <w:t>Horizontal pos. accuracy at CDF=90% (m)</w:t>
            </w:r>
          </w:p>
        </w:tc>
      </w:tr>
      <w:tr w:rsidR="007251F8" w14:paraId="7C5BE7EF" w14:textId="77777777" w:rsidTr="00F331E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2EF17581" w14:textId="77777777" w:rsidR="007251F8" w:rsidRDefault="007251F8" w:rsidP="00F331E3">
            <w:pPr>
              <w:rPr>
                <w:b/>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0035A657" w14:textId="77777777" w:rsidR="007251F8" w:rsidRDefault="007251F8" w:rsidP="00F331E3">
            <w:pPr>
              <w:rPr>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253B0E3B" w14:textId="77777777" w:rsidR="007251F8" w:rsidRDefault="007251F8" w:rsidP="00F331E3">
            <w:pPr>
              <w:rPr>
                <w:b/>
                <w:sz w:val="18"/>
                <w:szCs w:val="18"/>
              </w:rPr>
            </w:pPr>
          </w:p>
        </w:tc>
        <w:tc>
          <w:tcPr>
            <w:tcW w:w="850" w:type="dxa"/>
            <w:tcBorders>
              <w:top w:val="single" w:sz="4" w:space="0" w:color="auto"/>
              <w:left w:val="single" w:sz="4" w:space="0" w:color="auto"/>
              <w:right w:val="single" w:sz="4" w:space="0" w:color="auto"/>
            </w:tcBorders>
            <w:vAlign w:val="center"/>
          </w:tcPr>
          <w:p w14:paraId="659DB0DE" w14:textId="77777777" w:rsidR="007251F8" w:rsidRDefault="007251F8" w:rsidP="00F331E3">
            <w:pPr>
              <w:jc w:val="center"/>
              <w:rPr>
                <w:color w:val="FF0000"/>
                <w:sz w:val="18"/>
                <w:szCs w:val="18"/>
              </w:rPr>
            </w:pPr>
            <w:r>
              <w:rPr>
                <w:color w:val="FF0000"/>
                <w:sz w:val="18"/>
                <w:szCs w:val="18"/>
              </w:rPr>
              <w:t>Train</w:t>
            </w:r>
          </w:p>
        </w:tc>
        <w:tc>
          <w:tcPr>
            <w:tcW w:w="736" w:type="dxa"/>
            <w:tcBorders>
              <w:top w:val="single" w:sz="4" w:space="0" w:color="auto"/>
              <w:left w:val="single" w:sz="4" w:space="0" w:color="auto"/>
              <w:right w:val="single" w:sz="4" w:space="0" w:color="auto"/>
            </w:tcBorders>
            <w:vAlign w:val="center"/>
          </w:tcPr>
          <w:p w14:paraId="6D972F27" w14:textId="77777777" w:rsidR="007251F8" w:rsidRDefault="007251F8" w:rsidP="00F331E3">
            <w:pPr>
              <w:jc w:val="center"/>
              <w:rPr>
                <w:color w:val="FF0000"/>
                <w:sz w:val="18"/>
                <w:szCs w:val="18"/>
              </w:rPr>
            </w:pPr>
            <w:r>
              <w:rPr>
                <w:color w:val="FF0000"/>
                <w:sz w:val="18"/>
                <w:szCs w:val="18"/>
              </w:rPr>
              <w:t>Fine-tune</w:t>
            </w:r>
          </w:p>
        </w:tc>
        <w:tc>
          <w:tcPr>
            <w:tcW w:w="682" w:type="dxa"/>
            <w:tcBorders>
              <w:top w:val="single" w:sz="4" w:space="0" w:color="auto"/>
              <w:left w:val="single" w:sz="4" w:space="0" w:color="auto"/>
              <w:right w:val="single" w:sz="4" w:space="0" w:color="auto"/>
            </w:tcBorders>
            <w:vAlign w:val="center"/>
          </w:tcPr>
          <w:p w14:paraId="5BF8EAB2" w14:textId="77777777" w:rsidR="007251F8" w:rsidRDefault="007251F8" w:rsidP="00F331E3">
            <w:pPr>
              <w:jc w:val="center"/>
              <w:rPr>
                <w:color w:val="FF0000"/>
                <w:sz w:val="18"/>
                <w:szCs w:val="18"/>
              </w:rPr>
            </w:pPr>
            <w:r>
              <w:rPr>
                <w:color w:val="FF0000"/>
                <w:sz w:val="18"/>
                <w:szCs w:val="18"/>
              </w:rPr>
              <w:t>Test</w:t>
            </w:r>
          </w:p>
        </w:tc>
        <w:tc>
          <w:tcPr>
            <w:tcW w:w="850" w:type="dxa"/>
            <w:tcBorders>
              <w:top w:val="single" w:sz="4" w:space="0" w:color="auto"/>
              <w:left w:val="single" w:sz="4" w:space="0" w:color="auto"/>
              <w:right w:val="single" w:sz="4" w:space="0" w:color="auto"/>
            </w:tcBorders>
            <w:vAlign w:val="center"/>
          </w:tcPr>
          <w:p w14:paraId="77508E7F" w14:textId="77777777" w:rsidR="007251F8" w:rsidRDefault="007251F8" w:rsidP="00F331E3">
            <w:pPr>
              <w:jc w:val="center"/>
              <w:rPr>
                <w:sz w:val="18"/>
                <w:szCs w:val="18"/>
              </w:rPr>
            </w:pPr>
            <w:r>
              <w:rPr>
                <w:sz w:val="18"/>
                <w:szCs w:val="18"/>
              </w:rPr>
              <w:t>Train</w:t>
            </w:r>
          </w:p>
        </w:tc>
        <w:tc>
          <w:tcPr>
            <w:tcW w:w="709" w:type="dxa"/>
            <w:tcBorders>
              <w:top w:val="single" w:sz="4" w:space="0" w:color="auto"/>
              <w:left w:val="single" w:sz="4" w:space="0" w:color="auto"/>
              <w:right w:val="single" w:sz="4" w:space="0" w:color="auto"/>
            </w:tcBorders>
            <w:vAlign w:val="center"/>
          </w:tcPr>
          <w:p w14:paraId="68778430" w14:textId="77777777" w:rsidR="007251F8" w:rsidRDefault="007251F8" w:rsidP="00F331E3">
            <w:pPr>
              <w:jc w:val="center"/>
              <w:rPr>
                <w:sz w:val="18"/>
                <w:szCs w:val="18"/>
              </w:rPr>
            </w:pPr>
            <w:r>
              <w:rPr>
                <w:color w:val="FF0000"/>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4C170E90" w14:textId="77777777" w:rsidR="007251F8" w:rsidRDefault="007251F8" w:rsidP="00F331E3">
            <w:pPr>
              <w:jc w:val="center"/>
              <w:rPr>
                <w:sz w:val="18"/>
                <w:szCs w:val="18"/>
              </w:rPr>
            </w:pPr>
            <w:r>
              <w:rPr>
                <w:sz w:val="18"/>
                <w:szCs w:val="18"/>
              </w:rPr>
              <w:t>test</w:t>
            </w:r>
          </w:p>
        </w:tc>
        <w:tc>
          <w:tcPr>
            <w:tcW w:w="944" w:type="dxa"/>
            <w:tcBorders>
              <w:top w:val="single" w:sz="4" w:space="0" w:color="auto"/>
              <w:left w:val="single" w:sz="4" w:space="0" w:color="auto"/>
              <w:bottom w:val="single" w:sz="4" w:space="0" w:color="auto"/>
              <w:right w:val="single" w:sz="4" w:space="0" w:color="auto"/>
            </w:tcBorders>
          </w:tcPr>
          <w:p w14:paraId="2B967E15" w14:textId="77777777" w:rsidR="007251F8" w:rsidRDefault="007251F8" w:rsidP="00F331E3">
            <w:pPr>
              <w:rPr>
                <w:sz w:val="18"/>
                <w:szCs w:val="18"/>
              </w:rPr>
            </w:pPr>
            <w:r>
              <w:rPr>
                <w:sz w:val="18"/>
                <w:szCs w:val="18"/>
              </w:rPr>
              <w:t>Model complexity</w:t>
            </w:r>
          </w:p>
        </w:tc>
        <w:tc>
          <w:tcPr>
            <w:tcW w:w="1182" w:type="dxa"/>
            <w:tcBorders>
              <w:top w:val="single" w:sz="4" w:space="0" w:color="auto"/>
              <w:left w:val="single" w:sz="4" w:space="0" w:color="auto"/>
              <w:bottom w:val="single" w:sz="4" w:space="0" w:color="auto"/>
              <w:right w:val="single" w:sz="4" w:space="0" w:color="auto"/>
            </w:tcBorders>
          </w:tcPr>
          <w:p w14:paraId="476FC851" w14:textId="77777777" w:rsidR="007251F8" w:rsidRDefault="007251F8" w:rsidP="00F331E3">
            <w:pPr>
              <w:rPr>
                <w:sz w:val="18"/>
                <w:szCs w:val="18"/>
              </w:rPr>
            </w:pPr>
            <w:r>
              <w:rPr>
                <w:sz w:val="18"/>
                <w:szCs w:val="18"/>
              </w:rPr>
              <w:t>Computation complexity</w:t>
            </w:r>
          </w:p>
        </w:tc>
        <w:tc>
          <w:tcPr>
            <w:tcW w:w="1607" w:type="dxa"/>
            <w:tcBorders>
              <w:top w:val="single" w:sz="4" w:space="0" w:color="auto"/>
              <w:left w:val="single" w:sz="4" w:space="0" w:color="auto"/>
              <w:bottom w:val="single" w:sz="4" w:space="0" w:color="auto"/>
              <w:right w:val="single" w:sz="4" w:space="0" w:color="auto"/>
            </w:tcBorders>
          </w:tcPr>
          <w:p w14:paraId="2664995A" w14:textId="77777777" w:rsidR="007251F8" w:rsidRDefault="007251F8" w:rsidP="00F331E3">
            <w:pPr>
              <w:rPr>
                <w:sz w:val="18"/>
                <w:szCs w:val="18"/>
              </w:rPr>
            </w:pPr>
            <w:r>
              <w:rPr>
                <w:sz w:val="18"/>
                <w:szCs w:val="18"/>
              </w:rPr>
              <w:t>AI/ML</w:t>
            </w:r>
          </w:p>
        </w:tc>
      </w:tr>
      <w:tr w:rsidR="007251F8" w14:paraId="64BE9672" w14:textId="77777777" w:rsidTr="00F331E3">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6CDDBEA6" w14:textId="77777777" w:rsidR="007251F8" w:rsidRPr="00073395" w:rsidRDefault="007251F8" w:rsidP="00F331E3">
            <w:pPr>
              <w:rPr>
                <w:sz w:val="18"/>
                <w:szCs w:val="18"/>
              </w:rPr>
            </w:pPr>
            <w:r w:rsidRPr="00073395">
              <w:rPr>
                <w:rFonts w:hint="eastAsia"/>
                <w:sz w:val="18"/>
                <w:szCs w:val="18"/>
                <w:lang w:eastAsia="zh-CN"/>
              </w:rPr>
              <w:lastRenderedPageBreak/>
              <w:t>C</w:t>
            </w:r>
            <w:r w:rsidRPr="00073395">
              <w:rPr>
                <w:sz w:val="18"/>
                <w:szCs w:val="18"/>
                <w:lang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11E7C5D7"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567" w:type="dxa"/>
            <w:tcBorders>
              <w:top w:val="single" w:sz="4" w:space="0" w:color="auto"/>
              <w:left w:val="single" w:sz="4" w:space="0" w:color="auto"/>
              <w:bottom w:val="single" w:sz="4" w:space="0" w:color="auto"/>
              <w:right w:val="single" w:sz="4" w:space="0" w:color="auto"/>
            </w:tcBorders>
            <w:vAlign w:val="center"/>
          </w:tcPr>
          <w:p w14:paraId="039D935D"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850" w:type="dxa"/>
            <w:tcBorders>
              <w:left w:val="single" w:sz="4" w:space="0" w:color="auto"/>
              <w:bottom w:val="single" w:sz="4" w:space="0" w:color="auto"/>
              <w:right w:val="single" w:sz="4" w:space="0" w:color="auto"/>
            </w:tcBorders>
            <w:vAlign w:val="center"/>
          </w:tcPr>
          <w:p w14:paraId="4F2B0A7C" w14:textId="77777777" w:rsidR="007251F8" w:rsidRPr="005943A4" w:rsidRDefault="007251F8" w:rsidP="00F331E3">
            <w:pPr>
              <w:rPr>
                <w:sz w:val="16"/>
                <w:szCs w:val="16"/>
                <w:lang w:eastAsia="zh-CN"/>
              </w:rPr>
            </w:pPr>
            <w:r w:rsidRPr="005943A4">
              <w:rPr>
                <w:sz w:val="16"/>
                <w:szCs w:val="16"/>
                <w:lang w:eastAsia="zh-CN"/>
              </w:rPr>
              <w:t>662</w:t>
            </w:r>
          </w:p>
          <w:p w14:paraId="413E1DA0" w14:textId="77777777" w:rsidR="007251F8" w:rsidRPr="005943A4" w:rsidRDefault="007251F8" w:rsidP="00F331E3">
            <w:pPr>
              <w:rPr>
                <w:sz w:val="16"/>
                <w:szCs w:val="16"/>
                <w:lang w:eastAsia="zh-CN"/>
              </w:rPr>
            </w:pPr>
            <w:r w:rsidRPr="005943A4">
              <w:rPr>
                <w:sz w:val="16"/>
                <w:szCs w:val="16"/>
                <w:lang w:eastAsia="zh-CN"/>
              </w:rPr>
              <w:t>Perfect</w:t>
            </w:r>
          </w:p>
          <w:p w14:paraId="07035028" w14:textId="77777777" w:rsidR="007251F8" w:rsidRPr="005943A4" w:rsidRDefault="007251F8" w:rsidP="00F331E3">
            <w:pPr>
              <w:rPr>
                <w:sz w:val="16"/>
                <w:szCs w:val="16"/>
                <w:lang w:eastAsia="zh-CN"/>
              </w:rPr>
            </w:pPr>
            <w:r w:rsidRPr="005943A4">
              <w:rPr>
                <w:sz w:val="16"/>
                <w:szCs w:val="16"/>
                <w:lang w:eastAsia="zh-CN"/>
              </w:rPr>
              <w:t>timing</w:t>
            </w:r>
          </w:p>
        </w:tc>
        <w:tc>
          <w:tcPr>
            <w:tcW w:w="736" w:type="dxa"/>
            <w:tcBorders>
              <w:left w:val="single" w:sz="4" w:space="0" w:color="auto"/>
              <w:bottom w:val="single" w:sz="4" w:space="0" w:color="auto"/>
              <w:right w:val="single" w:sz="4" w:space="0" w:color="auto"/>
            </w:tcBorders>
            <w:vAlign w:val="center"/>
          </w:tcPr>
          <w:p w14:paraId="2526B785"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95B2A81"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197A71C1"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682" w:type="dxa"/>
            <w:tcBorders>
              <w:left w:val="single" w:sz="4" w:space="0" w:color="auto"/>
              <w:bottom w:val="single" w:sz="4" w:space="0" w:color="auto"/>
              <w:right w:val="single" w:sz="4" w:space="0" w:color="auto"/>
            </w:tcBorders>
            <w:vAlign w:val="center"/>
          </w:tcPr>
          <w:p w14:paraId="096AB941"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E51B8AB"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002671F5"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850" w:type="dxa"/>
            <w:tcBorders>
              <w:left w:val="single" w:sz="4" w:space="0" w:color="auto"/>
              <w:bottom w:val="single" w:sz="4" w:space="0" w:color="auto"/>
              <w:right w:val="single" w:sz="4" w:space="0" w:color="auto"/>
            </w:tcBorders>
            <w:vAlign w:val="center"/>
          </w:tcPr>
          <w:p w14:paraId="5DEE84D1"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0000</w:t>
            </w:r>
          </w:p>
        </w:tc>
        <w:tc>
          <w:tcPr>
            <w:tcW w:w="709" w:type="dxa"/>
            <w:tcBorders>
              <w:left w:val="single" w:sz="4" w:space="0" w:color="auto"/>
              <w:bottom w:val="single" w:sz="4" w:space="0" w:color="auto"/>
              <w:right w:val="single" w:sz="4" w:space="0" w:color="auto"/>
            </w:tcBorders>
            <w:vAlign w:val="center"/>
          </w:tcPr>
          <w:p w14:paraId="226A2457"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w:t>
            </w:r>
          </w:p>
        </w:tc>
        <w:tc>
          <w:tcPr>
            <w:tcW w:w="709" w:type="dxa"/>
            <w:tcBorders>
              <w:top w:val="single" w:sz="4" w:space="0" w:color="auto"/>
              <w:left w:val="single" w:sz="4" w:space="0" w:color="auto"/>
              <w:bottom w:val="single" w:sz="4" w:space="0" w:color="auto"/>
              <w:right w:val="single" w:sz="4" w:space="0" w:color="auto"/>
            </w:tcBorders>
            <w:vAlign w:val="center"/>
          </w:tcPr>
          <w:p w14:paraId="5D00DA5F" w14:textId="77777777" w:rsidR="007251F8" w:rsidRPr="008F1844" w:rsidRDefault="007251F8" w:rsidP="00F331E3">
            <w:pPr>
              <w:rPr>
                <w:sz w:val="20"/>
                <w:szCs w:val="20"/>
                <w:lang w:eastAsia="zh-CN"/>
              </w:rPr>
            </w:pPr>
            <w:r w:rsidRPr="008F1844">
              <w:rPr>
                <w:rFonts w:hint="eastAsia"/>
                <w:sz w:val="20"/>
                <w:szCs w:val="20"/>
                <w:lang w:eastAsia="zh-CN"/>
              </w:rPr>
              <w:t>6</w:t>
            </w:r>
            <w:r w:rsidRPr="008F1844">
              <w:rPr>
                <w:sz w:val="20"/>
                <w:szCs w:val="20"/>
                <w:lang w:eastAsia="zh-CN"/>
              </w:rPr>
              <w:t>000</w:t>
            </w:r>
          </w:p>
        </w:tc>
        <w:tc>
          <w:tcPr>
            <w:tcW w:w="944" w:type="dxa"/>
            <w:tcBorders>
              <w:top w:val="single" w:sz="4" w:space="0" w:color="auto"/>
              <w:left w:val="single" w:sz="4" w:space="0" w:color="auto"/>
              <w:bottom w:val="single" w:sz="4" w:space="0" w:color="auto"/>
              <w:right w:val="single" w:sz="4" w:space="0" w:color="auto"/>
            </w:tcBorders>
            <w:vAlign w:val="center"/>
          </w:tcPr>
          <w:p w14:paraId="04C65445" w14:textId="77777777" w:rsidR="007251F8" w:rsidRPr="006B2D08" w:rsidRDefault="007251F8" w:rsidP="00F331E3">
            <w:pPr>
              <w:rPr>
                <w:sz w:val="18"/>
                <w:szCs w:val="18"/>
              </w:rPr>
            </w:pPr>
            <w:r w:rsidRPr="006B2D08">
              <w:rPr>
                <w:sz w:val="18"/>
                <w:szCs w:val="18"/>
                <w:lang w:eastAsia="zh-CN"/>
              </w:rPr>
              <w:t>Num of parameters &lt; 1.5M</w:t>
            </w:r>
          </w:p>
        </w:tc>
        <w:tc>
          <w:tcPr>
            <w:tcW w:w="1182" w:type="dxa"/>
            <w:tcBorders>
              <w:top w:val="single" w:sz="4" w:space="0" w:color="auto"/>
              <w:left w:val="single" w:sz="4" w:space="0" w:color="auto"/>
              <w:bottom w:val="single" w:sz="4" w:space="0" w:color="auto"/>
              <w:right w:val="single" w:sz="4" w:space="0" w:color="auto"/>
            </w:tcBorders>
            <w:vAlign w:val="center"/>
          </w:tcPr>
          <w:p w14:paraId="479B81CE" w14:textId="77777777" w:rsidR="007251F8" w:rsidRPr="006B2D08" w:rsidRDefault="007251F8" w:rsidP="00F331E3">
            <w:pPr>
              <w:rPr>
                <w:sz w:val="18"/>
                <w:szCs w:val="18"/>
                <w:lang w:eastAsia="zh-CN"/>
              </w:rPr>
            </w:pPr>
            <w:r w:rsidRPr="006B2D08">
              <w:rPr>
                <w:sz w:val="18"/>
                <w:szCs w:val="18"/>
                <w:lang w:eastAsia="zh-CN"/>
              </w:rPr>
              <w:t>FLOPS</w:t>
            </w:r>
          </w:p>
          <w:p w14:paraId="33CF9228" w14:textId="77777777" w:rsidR="007251F8" w:rsidRPr="006B2D08" w:rsidRDefault="007251F8" w:rsidP="00F331E3">
            <w:pPr>
              <w:rPr>
                <w:sz w:val="18"/>
                <w:szCs w:val="18"/>
              </w:rPr>
            </w:pPr>
            <w:r w:rsidRPr="006B2D08">
              <w:rPr>
                <w:rFonts w:hint="eastAsia"/>
                <w:sz w:val="18"/>
                <w:szCs w:val="18"/>
                <w:lang w:eastAsia="zh-CN"/>
              </w:rPr>
              <w:t>1</w:t>
            </w:r>
            <w:r w:rsidRPr="006B2D08">
              <w:rPr>
                <w:sz w:val="18"/>
                <w:szCs w:val="18"/>
                <w:lang w:eastAsia="zh-CN"/>
              </w:rPr>
              <w:t>.14M</w:t>
            </w:r>
          </w:p>
        </w:tc>
        <w:tc>
          <w:tcPr>
            <w:tcW w:w="1607" w:type="dxa"/>
            <w:tcBorders>
              <w:top w:val="single" w:sz="4" w:space="0" w:color="auto"/>
              <w:left w:val="single" w:sz="4" w:space="0" w:color="auto"/>
              <w:bottom w:val="single" w:sz="4" w:space="0" w:color="auto"/>
              <w:right w:val="single" w:sz="4" w:space="0" w:color="auto"/>
            </w:tcBorders>
          </w:tcPr>
          <w:p w14:paraId="3D26C599" w14:textId="77777777" w:rsidR="007251F8" w:rsidRPr="00283DA1" w:rsidRDefault="007251F8" w:rsidP="00F331E3">
            <w:pPr>
              <w:rPr>
                <w:sz w:val="18"/>
                <w:szCs w:val="18"/>
                <w:lang w:eastAsia="zh-CN"/>
              </w:rPr>
            </w:pPr>
            <w:r w:rsidRPr="00283DA1">
              <w:rPr>
                <w:sz w:val="18"/>
                <w:szCs w:val="18"/>
                <w:lang w:eastAsia="zh-CN"/>
              </w:rPr>
              <w:t>Before ft:</w:t>
            </w:r>
            <w:r>
              <w:rPr>
                <w:sz w:val="18"/>
                <w:szCs w:val="18"/>
                <w:lang w:eastAsia="zh-CN"/>
              </w:rPr>
              <w:t xml:space="preserve"> 19m</w:t>
            </w:r>
          </w:p>
          <w:p w14:paraId="137759D9" w14:textId="77777777" w:rsidR="007251F8" w:rsidRDefault="007251F8" w:rsidP="00F331E3">
            <w:pPr>
              <w:rPr>
                <w:lang w:eastAsia="zh-CN"/>
              </w:rPr>
            </w:pPr>
            <w:r w:rsidRPr="00283DA1">
              <w:rPr>
                <w:rFonts w:hint="eastAsia"/>
                <w:sz w:val="18"/>
                <w:szCs w:val="18"/>
                <w:lang w:eastAsia="zh-CN"/>
              </w:rPr>
              <w:t>A</w:t>
            </w:r>
            <w:r w:rsidRPr="00283DA1">
              <w:rPr>
                <w:sz w:val="18"/>
                <w:szCs w:val="18"/>
                <w:lang w:eastAsia="zh-CN"/>
              </w:rPr>
              <w:t>fter ft:</w:t>
            </w:r>
            <w:r>
              <w:rPr>
                <w:sz w:val="18"/>
                <w:szCs w:val="18"/>
                <w:lang w:eastAsia="zh-CN"/>
              </w:rPr>
              <w:t xml:space="preserve"> 11.6m</w:t>
            </w:r>
          </w:p>
        </w:tc>
      </w:tr>
    </w:tbl>
    <w:p w14:paraId="7E9E9197" w14:textId="77777777" w:rsidR="007251F8" w:rsidRDefault="007251F8" w:rsidP="007251F8">
      <w:pPr>
        <w:jc w:val="left"/>
        <w:rPr>
          <w:lang w:eastAsia="zh-CN"/>
        </w:rPr>
      </w:pPr>
    </w:p>
    <w:p w14:paraId="24444990" w14:textId="7B9A98C6" w:rsidR="007251F8" w:rsidRDefault="007251F8" w:rsidP="007251F8">
      <w:pPr>
        <w:jc w:val="left"/>
        <w:rPr>
          <w:lang w:eastAsia="zh-CN"/>
        </w:rPr>
      </w:pPr>
      <w:r>
        <w:rPr>
          <w:lang w:eastAsia="zh-CN"/>
        </w:rPr>
        <w:t>Table A-4-2</w:t>
      </w:r>
      <w:r>
        <w:rPr>
          <w:lang w:eastAsia="zh-CN"/>
        </w:rPr>
        <w:tab/>
        <w:t xml:space="preserve">Fine-tuning on perfect timing dataset based on sync error original </w:t>
      </w:r>
      <w:r w:rsidR="00BB3F2B">
        <w:rPr>
          <w:lang w:eastAsia="zh-CN"/>
        </w:rPr>
        <w:t>model.</w:t>
      </w:r>
    </w:p>
    <w:tbl>
      <w:tblPr>
        <w:tblW w:w="10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839"/>
        <w:gridCol w:w="850"/>
        <w:gridCol w:w="567"/>
        <w:gridCol w:w="736"/>
        <w:gridCol w:w="823"/>
        <w:gridCol w:w="851"/>
        <w:gridCol w:w="709"/>
        <w:gridCol w:w="708"/>
        <w:gridCol w:w="1134"/>
        <w:gridCol w:w="851"/>
        <w:gridCol w:w="1607"/>
      </w:tblGrid>
      <w:tr w:rsidR="007251F8" w14:paraId="7FCAB217" w14:textId="77777777" w:rsidTr="00F331E3">
        <w:trPr>
          <w:jc w:val="center"/>
        </w:trPr>
        <w:tc>
          <w:tcPr>
            <w:tcW w:w="716" w:type="dxa"/>
            <w:vMerge w:val="restart"/>
            <w:tcBorders>
              <w:top w:val="single" w:sz="4" w:space="0" w:color="auto"/>
              <w:left w:val="single" w:sz="4" w:space="0" w:color="auto"/>
              <w:bottom w:val="single" w:sz="4" w:space="0" w:color="auto"/>
              <w:right w:val="single" w:sz="4" w:space="0" w:color="auto"/>
            </w:tcBorders>
          </w:tcPr>
          <w:p w14:paraId="6AC6EEF4" w14:textId="77777777" w:rsidR="007251F8" w:rsidRDefault="007251F8" w:rsidP="00F331E3">
            <w:pPr>
              <w:rPr>
                <w:b/>
                <w:sz w:val="18"/>
                <w:szCs w:val="18"/>
              </w:rPr>
            </w:pPr>
            <w:r>
              <w:rPr>
                <w:b/>
                <w:sz w:val="18"/>
                <w:szCs w:val="18"/>
              </w:rPr>
              <w:t>Model input</w:t>
            </w:r>
          </w:p>
        </w:tc>
        <w:tc>
          <w:tcPr>
            <w:tcW w:w="839" w:type="dxa"/>
            <w:vMerge w:val="restart"/>
            <w:tcBorders>
              <w:top w:val="single" w:sz="4" w:space="0" w:color="auto"/>
              <w:left w:val="single" w:sz="4" w:space="0" w:color="auto"/>
              <w:bottom w:val="single" w:sz="4" w:space="0" w:color="auto"/>
              <w:right w:val="single" w:sz="4" w:space="0" w:color="auto"/>
            </w:tcBorders>
          </w:tcPr>
          <w:p w14:paraId="6CC9F814" w14:textId="77777777" w:rsidR="007251F8" w:rsidRDefault="007251F8" w:rsidP="00F331E3">
            <w:pPr>
              <w:rPr>
                <w:b/>
                <w:sz w:val="18"/>
                <w:szCs w:val="18"/>
              </w:rPr>
            </w:pPr>
            <w:r>
              <w:rPr>
                <w:b/>
                <w:sz w:val="18"/>
                <w:szCs w:val="18"/>
              </w:rPr>
              <w:t>Model output</w:t>
            </w:r>
          </w:p>
        </w:tc>
        <w:tc>
          <w:tcPr>
            <w:tcW w:w="850" w:type="dxa"/>
            <w:vMerge w:val="restart"/>
            <w:tcBorders>
              <w:top w:val="single" w:sz="4" w:space="0" w:color="auto"/>
              <w:left w:val="single" w:sz="4" w:space="0" w:color="auto"/>
              <w:bottom w:val="single" w:sz="4" w:space="0" w:color="auto"/>
              <w:right w:val="single" w:sz="4" w:space="0" w:color="auto"/>
            </w:tcBorders>
          </w:tcPr>
          <w:p w14:paraId="1B3F17C5" w14:textId="77777777" w:rsidR="007251F8" w:rsidRDefault="007251F8" w:rsidP="00F331E3">
            <w:pPr>
              <w:rPr>
                <w:b/>
                <w:sz w:val="18"/>
                <w:szCs w:val="18"/>
              </w:rPr>
            </w:pPr>
            <w:r>
              <w:rPr>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5E7FA7D2" w14:textId="77777777" w:rsidR="007251F8" w:rsidRDefault="007251F8" w:rsidP="00F331E3">
            <w:pPr>
              <w:rPr>
                <w:b/>
                <w:color w:val="FF0000"/>
                <w:sz w:val="18"/>
                <w:szCs w:val="18"/>
              </w:rPr>
            </w:pPr>
            <w:r>
              <w:rPr>
                <w:b/>
                <w:color w:val="FF0000"/>
                <w:sz w:val="18"/>
                <w:szCs w:val="18"/>
              </w:rPr>
              <w:t>Settings (e.g., drops, clutter param, mix)</w:t>
            </w:r>
          </w:p>
        </w:tc>
        <w:tc>
          <w:tcPr>
            <w:tcW w:w="2268" w:type="dxa"/>
            <w:gridSpan w:val="3"/>
            <w:tcBorders>
              <w:top w:val="single" w:sz="4" w:space="0" w:color="auto"/>
              <w:left w:val="single" w:sz="4" w:space="0" w:color="auto"/>
              <w:bottom w:val="single" w:sz="4" w:space="0" w:color="auto"/>
              <w:right w:val="single" w:sz="4" w:space="0" w:color="auto"/>
            </w:tcBorders>
          </w:tcPr>
          <w:p w14:paraId="62561986" w14:textId="77777777" w:rsidR="007251F8" w:rsidRDefault="007251F8" w:rsidP="00F331E3">
            <w:pPr>
              <w:rPr>
                <w:b/>
                <w:sz w:val="18"/>
                <w:szCs w:val="18"/>
              </w:rPr>
            </w:pPr>
            <w:r>
              <w:rPr>
                <w:b/>
                <w:sz w:val="18"/>
                <w:szCs w:val="18"/>
              </w:rPr>
              <w:t>Dataset size</w:t>
            </w:r>
          </w:p>
        </w:tc>
        <w:tc>
          <w:tcPr>
            <w:tcW w:w="1985" w:type="dxa"/>
            <w:gridSpan w:val="2"/>
            <w:tcBorders>
              <w:top w:val="single" w:sz="4" w:space="0" w:color="auto"/>
              <w:left w:val="single" w:sz="4" w:space="0" w:color="auto"/>
              <w:bottom w:val="single" w:sz="4" w:space="0" w:color="auto"/>
              <w:right w:val="single" w:sz="4" w:space="0" w:color="auto"/>
            </w:tcBorders>
          </w:tcPr>
          <w:p w14:paraId="1C1E1BA6" w14:textId="77777777" w:rsidR="007251F8" w:rsidRDefault="007251F8" w:rsidP="00F331E3">
            <w:pPr>
              <w:rPr>
                <w:b/>
                <w:sz w:val="18"/>
                <w:szCs w:val="18"/>
              </w:rPr>
            </w:pPr>
            <w:r>
              <w:rPr>
                <w:b/>
                <w:sz w:val="18"/>
                <w:szCs w:val="18"/>
              </w:rPr>
              <w:t>AI/ML complexity</w:t>
            </w:r>
          </w:p>
        </w:tc>
        <w:tc>
          <w:tcPr>
            <w:tcW w:w="1607" w:type="dxa"/>
            <w:tcBorders>
              <w:top w:val="single" w:sz="4" w:space="0" w:color="auto"/>
              <w:left w:val="single" w:sz="4" w:space="0" w:color="auto"/>
              <w:bottom w:val="single" w:sz="4" w:space="0" w:color="auto"/>
              <w:right w:val="single" w:sz="4" w:space="0" w:color="auto"/>
            </w:tcBorders>
          </w:tcPr>
          <w:p w14:paraId="4A176D58" w14:textId="77777777" w:rsidR="007251F8" w:rsidRDefault="007251F8" w:rsidP="00F331E3">
            <w:pPr>
              <w:rPr>
                <w:b/>
                <w:sz w:val="18"/>
                <w:szCs w:val="18"/>
              </w:rPr>
            </w:pPr>
            <w:r>
              <w:rPr>
                <w:b/>
                <w:sz w:val="18"/>
                <w:szCs w:val="18"/>
              </w:rPr>
              <w:t>Horizontal pos. accuracy at CDF=90% (m)</w:t>
            </w:r>
          </w:p>
        </w:tc>
      </w:tr>
      <w:tr w:rsidR="007251F8" w14:paraId="3A09935A" w14:textId="77777777" w:rsidTr="00F331E3">
        <w:trPr>
          <w:jc w:val="center"/>
        </w:trPr>
        <w:tc>
          <w:tcPr>
            <w:tcW w:w="716" w:type="dxa"/>
            <w:vMerge/>
            <w:tcBorders>
              <w:top w:val="single" w:sz="4" w:space="0" w:color="auto"/>
              <w:left w:val="single" w:sz="4" w:space="0" w:color="auto"/>
              <w:bottom w:val="single" w:sz="4" w:space="0" w:color="auto"/>
              <w:right w:val="single" w:sz="4" w:space="0" w:color="auto"/>
            </w:tcBorders>
            <w:vAlign w:val="center"/>
          </w:tcPr>
          <w:p w14:paraId="1E1F167E" w14:textId="77777777" w:rsidR="007251F8" w:rsidRDefault="007251F8" w:rsidP="00F331E3">
            <w:pPr>
              <w:rPr>
                <w:b/>
                <w:sz w:val="18"/>
                <w:szCs w:val="18"/>
              </w:rPr>
            </w:pPr>
          </w:p>
        </w:tc>
        <w:tc>
          <w:tcPr>
            <w:tcW w:w="839" w:type="dxa"/>
            <w:vMerge/>
            <w:tcBorders>
              <w:top w:val="single" w:sz="4" w:space="0" w:color="auto"/>
              <w:left w:val="single" w:sz="4" w:space="0" w:color="auto"/>
              <w:bottom w:val="single" w:sz="4" w:space="0" w:color="auto"/>
              <w:right w:val="single" w:sz="4" w:space="0" w:color="auto"/>
            </w:tcBorders>
            <w:vAlign w:val="center"/>
          </w:tcPr>
          <w:p w14:paraId="29AE963F" w14:textId="77777777" w:rsidR="007251F8" w:rsidRDefault="007251F8" w:rsidP="00F331E3">
            <w:pPr>
              <w:rPr>
                <w:b/>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29C6CAC0" w14:textId="77777777" w:rsidR="007251F8" w:rsidRDefault="007251F8" w:rsidP="00F331E3">
            <w:pPr>
              <w:rPr>
                <w:b/>
                <w:sz w:val="18"/>
                <w:szCs w:val="18"/>
              </w:rPr>
            </w:pPr>
          </w:p>
        </w:tc>
        <w:tc>
          <w:tcPr>
            <w:tcW w:w="567" w:type="dxa"/>
            <w:tcBorders>
              <w:top w:val="single" w:sz="4" w:space="0" w:color="auto"/>
              <w:left w:val="single" w:sz="4" w:space="0" w:color="auto"/>
              <w:right w:val="single" w:sz="4" w:space="0" w:color="auto"/>
            </w:tcBorders>
            <w:vAlign w:val="center"/>
          </w:tcPr>
          <w:p w14:paraId="4A5CF5C0" w14:textId="77777777" w:rsidR="007251F8" w:rsidRDefault="007251F8" w:rsidP="00F331E3">
            <w:pPr>
              <w:jc w:val="center"/>
              <w:rPr>
                <w:color w:val="FF0000"/>
                <w:sz w:val="18"/>
                <w:szCs w:val="18"/>
              </w:rPr>
            </w:pPr>
            <w:r>
              <w:rPr>
                <w:color w:val="FF0000"/>
                <w:sz w:val="18"/>
                <w:szCs w:val="18"/>
              </w:rPr>
              <w:t>Train</w:t>
            </w:r>
          </w:p>
        </w:tc>
        <w:tc>
          <w:tcPr>
            <w:tcW w:w="736" w:type="dxa"/>
            <w:tcBorders>
              <w:top w:val="single" w:sz="4" w:space="0" w:color="auto"/>
              <w:left w:val="single" w:sz="4" w:space="0" w:color="auto"/>
              <w:right w:val="single" w:sz="4" w:space="0" w:color="auto"/>
            </w:tcBorders>
            <w:vAlign w:val="center"/>
          </w:tcPr>
          <w:p w14:paraId="6B4CA3F5" w14:textId="77777777" w:rsidR="007251F8" w:rsidRDefault="007251F8" w:rsidP="00F331E3">
            <w:pPr>
              <w:jc w:val="center"/>
              <w:rPr>
                <w:color w:val="FF0000"/>
                <w:sz w:val="18"/>
                <w:szCs w:val="18"/>
              </w:rPr>
            </w:pPr>
            <w:r>
              <w:rPr>
                <w:color w:val="FF0000"/>
                <w:sz w:val="18"/>
                <w:szCs w:val="18"/>
              </w:rPr>
              <w:t>Fine-tune</w:t>
            </w:r>
          </w:p>
        </w:tc>
        <w:tc>
          <w:tcPr>
            <w:tcW w:w="823" w:type="dxa"/>
            <w:tcBorders>
              <w:top w:val="single" w:sz="4" w:space="0" w:color="auto"/>
              <w:left w:val="single" w:sz="4" w:space="0" w:color="auto"/>
              <w:right w:val="single" w:sz="4" w:space="0" w:color="auto"/>
            </w:tcBorders>
            <w:vAlign w:val="center"/>
          </w:tcPr>
          <w:p w14:paraId="763AECB4" w14:textId="77777777" w:rsidR="007251F8" w:rsidRDefault="007251F8" w:rsidP="00F331E3">
            <w:pPr>
              <w:jc w:val="center"/>
              <w:rPr>
                <w:color w:val="FF0000"/>
                <w:sz w:val="18"/>
                <w:szCs w:val="18"/>
              </w:rPr>
            </w:pPr>
            <w:r>
              <w:rPr>
                <w:color w:val="FF0000"/>
                <w:sz w:val="18"/>
                <w:szCs w:val="18"/>
              </w:rPr>
              <w:t>Test</w:t>
            </w:r>
          </w:p>
        </w:tc>
        <w:tc>
          <w:tcPr>
            <w:tcW w:w="851" w:type="dxa"/>
            <w:tcBorders>
              <w:top w:val="single" w:sz="4" w:space="0" w:color="auto"/>
              <w:left w:val="single" w:sz="4" w:space="0" w:color="auto"/>
              <w:right w:val="single" w:sz="4" w:space="0" w:color="auto"/>
            </w:tcBorders>
            <w:vAlign w:val="center"/>
          </w:tcPr>
          <w:p w14:paraId="4D97BB96" w14:textId="77777777" w:rsidR="007251F8" w:rsidRDefault="007251F8" w:rsidP="00F331E3">
            <w:pPr>
              <w:jc w:val="center"/>
              <w:rPr>
                <w:sz w:val="18"/>
                <w:szCs w:val="18"/>
              </w:rPr>
            </w:pPr>
            <w:r>
              <w:rPr>
                <w:sz w:val="18"/>
                <w:szCs w:val="18"/>
              </w:rPr>
              <w:t>Train</w:t>
            </w:r>
          </w:p>
        </w:tc>
        <w:tc>
          <w:tcPr>
            <w:tcW w:w="709" w:type="dxa"/>
            <w:tcBorders>
              <w:top w:val="single" w:sz="4" w:space="0" w:color="auto"/>
              <w:left w:val="single" w:sz="4" w:space="0" w:color="auto"/>
              <w:right w:val="single" w:sz="4" w:space="0" w:color="auto"/>
            </w:tcBorders>
            <w:vAlign w:val="center"/>
          </w:tcPr>
          <w:p w14:paraId="51044F9E" w14:textId="77777777" w:rsidR="007251F8" w:rsidRDefault="007251F8" w:rsidP="00F331E3">
            <w:pPr>
              <w:jc w:val="center"/>
              <w:rPr>
                <w:sz w:val="18"/>
                <w:szCs w:val="18"/>
              </w:rPr>
            </w:pPr>
            <w:r>
              <w:rPr>
                <w:color w:val="FF0000"/>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2D6F5058" w14:textId="77777777" w:rsidR="007251F8" w:rsidRDefault="007251F8" w:rsidP="00F331E3">
            <w:pPr>
              <w:jc w:val="center"/>
              <w:rPr>
                <w:sz w:val="18"/>
                <w:szCs w:val="18"/>
              </w:rPr>
            </w:pPr>
            <w:r>
              <w:rPr>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26A01AF" w14:textId="77777777" w:rsidR="007251F8" w:rsidRDefault="007251F8" w:rsidP="00F331E3">
            <w:pPr>
              <w:rPr>
                <w:sz w:val="18"/>
                <w:szCs w:val="18"/>
              </w:rPr>
            </w:pPr>
            <w:r>
              <w:rPr>
                <w:sz w:val="18"/>
                <w:szCs w:val="18"/>
              </w:rPr>
              <w:t>Model complexity</w:t>
            </w:r>
          </w:p>
        </w:tc>
        <w:tc>
          <w:tcPr>
            <w:tcW w:w="851" w:type="dxa"/>
            <w:tcBorders>
              <w:top w:val="single" w:sz="4" w:space="0" w:color="auto"/>
              <w:left w:val="single" w:sz="4" w:space="0" w:color="auto"/>
              <w:bottom w:val="single" w:sz="4" w:space="0" w:color="auto"/>
              <w:right w:val="single" w:sz="4" w:space="0" w:color="auto"/>
            </w:tcBorders>
          </w:tcPr>
          <w:p w14:paraId="57CF5583" w14:textId="77777777" w:rsidR="007251F8" w:rsidRDefault="007251F8" w:rsidP="00F331E3">
            <w:pPr>
              <w:rPr>
                <w:sz w:val="18"/>
                <w:szCs w:val="18"/>
              </w:rPr>
            </w:pPr>
            <w:r>
              <w:rPr>
                <w:sz w:val="18"/>
                <w:szCs w:val="18"/>
              </w:rPr>
              <w:t>Computation complexity</w:t>
            </w:r>
          </w:p>
        </w:tc>
        <w:tc>
          <w:tcPr>
            <w:tcW w:w="1607" w:type="dxa"/>
            <w:tcBorders>
              <w:top w:val="single" w:sz="4" w:space="0" w:color="auto"/>
              <w:left w:val="single" w:sz="4" w:space="0" w:color="auto"/>
              <w:bottom w:val="single" w:sz="4" w:space="0" w:color="auto"/>
              <w:right w:val="single" w:sz="4" w:space="0" w:color="auto"/>
            </w:tcBorders>
          </w:tcPr>
          <w:p w14:paraId="4810729C" w14:textId="77777777" w:rsidR="007251F8" w:rsidRDefault="007251F8" w:rsidP="00F331E3">
            <w:pPr>
              <w:rPr>
                <w:sz w:val="18"/>
                <w:szCs w:val="18"/>
              </w:rPr>
            </w:pPr>
            <w:r>
              <w:rPr>
                <w:sz w:val="18"/>
                <w:szCs w:val="18"/>
              </w:rPr>
              <w:t>AI/ML</w:t>
            </w:r>
          </w:p>
        </w:tc>
      </w:tr>
      <w:tr w:rsidR="007251F8" w14:paraId="763C734B" w14:textId="77777777" w:rsidTr="00F331E3">
        <w:trPr>
          <w:trHeight w:val="35"/>
          <w:jc w:val="center"/>
        </w:trPr>
        <w:tc>
          <w:tcPr>
            <w:tcW w:w="716" w:type="dxa"/>
            <w:tcBorders>
              <w:top w:val="single" w:sz="4" w:space="0" w:color="auto"/>
              <w:left w:val="single" w:sz="4" w:space="0" w:color="auto"/>
              <w:bottom w:val="single" w:sz="4" w:space="0" w:color="auto"/>
              <w:right w:val="single" w:sz="4" w:space="0" w:color="auto"/>
            </w:tcBorders>
            <w:vAlign w:val="center"/>
          </w:tcPr>
          <w:p w14:paraId="1C66C4E1" w14:textId="77777777" w:rsidR="007251F8" w:rsidRPr="00073395" w:rsidRDefault="007251F8" w:rsidP="00F331E3">
            <w:pPr>
              <w:rPr>
                <w:sz w:val="18"/>
                <w:szCs w:val="18"/>
              </w:rPr>
            </w:pPr>
            <w:r w:rsidRPr="00073395">
              <w:rPr>
                <w:rFonts w:hint="eastAsia"/>
                <w:sz w:val="18"/>
                <w:szCs w:val="18"/>
                <w:lang w:eastAsia="zh-CN"/>
              </w:rPr>
              <w:t>C</w:t>
            </w:r>
            <w:r w:rsidRPr="00073395">
              <w:rPr>
                <w:sz w:val="18"/>
                <w:szCs w:val="18"/>
                <w:lang w:eastAsia="zh-CN"/>
              </w:rPr>
              <w:t>IR</w:t>
            </w:r>
          </w:p>
        </w:tc>
        <w:tc>
          <w:tcPr>
            <w:tcW w:w="839" w:type="dxa"/>
            <w:tcBorders>
              <w:top w:val="single" w:sz="4" w:space="0" w:color="auto"/>
              <w:left w:val="single" w:sz="4" w:space="0" w:color="auto"/>
              <w:bottom w:val="single" w:sz="4" w:space="0" w:color="auto"/>
              <w:right w:val="single" w:sz="4" w:space="0" w:color="auto"/>
            </w:tcBorders>
            <w:vAlign w:val="center"/>
          </w:tcPr>
          <w:p w14:paraId="2D9BB5C5"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850" w:type="dxa"/>
            <w:tcBorders>
              <w:top w:val="single" w:sz="4" w:space="0" w:color="auto"/>
              <w:left w:val="single" w:sz="4" w:space="0" w:color="auto"/>
              <w:bottom w:val="single" w:sz="4" w:space="0" w:color="auto"/>
              <w:right w:val="single" w:sz="4" w:space="0" w:color="auto"/>
            </w:tcBorders>
            <w:vAlign w:val="center"/>
          </w:tcPr>
          <w:p w14:paraId="49990BBA" w14:textId="77777777" w:rsidR="007251F8" w:rsidRPr="00073395" w:rsidRDefault="007251F8" w:rsidP="00F331E3">
            <w:pPr>
              <w:rPr>
                <w:sz w:val="18"/>
                <w:szCs w:val="18"/>
              </w:rPr>
            </w:pPr>
            <w:r w:rsidRPr="00073395">
              <w:rPr>
                <w:rFonts w:hint="eastAsia"/>
                <w:sz w:val="18"/>
                <w:szCs w:val="18"/>
                <w:lang w:eastAsia="zh-CN"/>
              </w:rPr>
              <w:t>U</w:t>
            </w:r>
            <w:r w:rsidRPr="00073395">
              <w:rPr>
                <w:sz w:val="18"/>
                <w:szCs w:val="18"/>
                <w:lang w:eastAsia="zh-CN"/>
              </w:rPr>
              <w:t>E location</w:t>
            </w:r>
          </w:p>
        </w:tc>
        <w:tc>
          <w:tcPr>
            <w:tcW w:w="567" w:type="dxa"/>
            <w:tcBorders>
              <w:left w:val="single" w:sz="4" w:space="0" w:color="auto"/>
              <w:bottom w:val="single" w:sz="4" w:space="0" w:color="auto"/>
              <w:right w:val="single" w:sz="4" w:space="0" w:color="auto"/>
            </w:tcBorders>
            <w:vAlign w:val="center"/>
          </w:tcPr>
          <w:p w14:paraId="0F63AB26" w14:textId="77777777" w:rsidR="007251F8" w:rsidRPr="005943A4" w:rsidRDefault="007251F8" w:rsidP="00F331E3">
            <w:pPr>
              <w:rPr>
                <w:sz w:val="16"/>
                <w:szCs w:val="16"/>
                <w:lang w:eastAsia="zh-CN"/>
              </w:rPr>
            </w:pPr>
            <w:r w:rsidRPr="005943A4">
              <w:rPr>
                <w:sz w:val="16"/>
                <w:szCs w:val="16"/>
                <w:lang w:eastAsia="zh-CN"/>
              </w:rPr>
              <w:t>662</w:t>
            </w:r>
          </w:p>
          <w:p w14:paraId="7DA99CB4" w14:textId="77777777" w:rsidR="007251F8" w:rsidRPr="005943A4" w:rsidRDefault="007251F8" w:rsidP="00F331E3">
            <w:pPr>
              <w:rPr>
                <w:sz w:val="16"/>
                <w:szCs w:val="16"/>
                <w:lang w:eastAsia="zh-CN"/>
              </w:rPr>
            </w:pPr>
            <w:r w:rsidRPr="005943A4">
              <w:rPr>
                <w:rFonts w:hint="eastAsia"/>
                <w:sz w:val="16"/>
                <w:szCs w:val="16"/>
                <w:lang w:eastAsia="zh-CN"/>
              </w:rPr>
              <w:t>S</w:t>
            </w:r>
            <w:r w:rsidRPr="005943A4">
              <w:rPr>
                <w:sz w:val="16"/>
                <w:szCs w:val="16"/>
                <w:lang w:eastAsia="zh-CN"/>
              </w:rPr>
              <w:t>ync</w:t>
            </w:r>
          </w:p>
          <w:p w14:paraId="6EEDA5AA" w14:textId="77777777" w:rsidR="007251F8" w:rsidRPr="005943A4" w:rsidRDefault="007251F8" w:rsidP="00F331E3">
            <w:pPr>
              <w:rPr>
                <w:sz w:val="16"/>
                <w:szCs w:val="16"/>
                <w:lang w:eastAsia="zh-CN"/>
              </w:rPr>
            </w:pPr>
            <w:r w:rsidRPr="005943A4">
              <w:rPr>
                <w:rFonts w:hint="eastAsia"/>
                <w:sz w:val="16"/>
                <w:szCs w:val="16"/>
                <w:lang w:eastAsia="zh-CN"/>
              </w:rPr>
              <w:t>E</w:t>
            </w:r>
            <w:r w:rsidRPr="005943A4">
              <w:rPr>
                <w:sz w:val="16"/>
                <w:szCs w:val="16"/>
                <w:lang w:eastAsia="zh-CN"/>
              </w:rPr>
              <w:t>rror</w:t>
            </w:r>
          </w:p>
        </w:tc>
        <w:tc>
          <w:tcPr>
            <w:tcW w:w="736" w:type="dxa"/>
            <w:tcBorders>
              <w:left w:val="single" w:sz="4" w:space="0" w:color="auto"/>
              <w:bottom w:val="single" w:sz="4" w:space="0" w:color="auto"/>
              <w:right w:val="single" w:sz="4" w:space="0" w:color="auto"/>
            </w:tcBorders>
            <w:vAlign w:val="center"/>
          </w:tcPr>
          <w:p w14:paraId="2DF969C3" w14:textId="77777777" w:rsidR="007251F8" w:rsidRPr="005943A4"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545B332F" w14:textId="77777777" w:rsidR="007251F8" w:rsidRPr="005943A4" w:rsidRDefault="007251F8" w:rsidP="00F331E3">
            <w:pPr>
              <w:rPr>
                <w:sz w:val="16"/>
                <w:szCs w:val="16"/>
                <w:lang w:eastAsia="zh-CN"/>
              </w:rPr>
            </w:pPr>
            <w:r w:rsidRPr="005943A4">
              <w:rPr>
                <w:sz w:val="16"/>
                <w:szCs w:val="16"/>
                <w:lang w:eastAsia="zh-CN"/>
              </w:rPr>
              <w:t>Perfect</w:t>
            </w:r>
          </w:p>
          <w:p w14:paraId="49C767A4" w14:textId="77777777" w:rsidR="007251F8" w:rsidRPr="005943A4" w:rsidRDefault="007251F8" w:rsidP="00F331E3">
            <w:pPr>
              <w:rPr>
                <w:sz w:val="16"/>
                <w:szCs w:val="16"/>
                <w:lang w:eastAsia="zh-CN"/>
              </w:rPr>
            </w:pPr>
            <w:r w:rsidRPr="005943A4">
              <w:rPr>
                <w:sz w:val="16"/>
                <w:szCs w:val="16"/>
                <w:lang w:eastAsia="zh-CN"/>
              </w:rPr>
              <w:t>timing</w:t>
            </w:r>
          </w:p>
        </w:tc>
        <w:tc>
          <w:tcPr>
            <w:tcW w:w="823" w:type="dxa"/>
            <w:tcBorders>
              <w:left w:val="single" w:sz="4" w:space="0" w:color="auto"/>
              <w:bottom w:val="single" w:sz="4" w:space="0" w:color="auto"/>
              <w:right w:val="single" w:sz="4" w:space="0" w:color="auto"/>
            </w:tcBorders>
            <w:vAlign w:val="center"/>
          </w:tcPr>
          <w:p w14:paraId="01DFE90E" w14:textId="77777777" w:rsidR="007251F8" w:rsidRDefault="007251F8" w:rsidP="00F331E3">
            <w:pPr>
              <w:rPr>
                <w:sz w:val="16"/>
                <w:szCs w:val="16"/>
                <w:lang w:eastAsia="zh-CN"/>
              </w:rPr>
            </w:pPr>
            <w:r w:rsidRPr="005943A4">
              <w:rPr>
                <w:rFonts w:hint="eastAsia"/>
                <w:sz w:val="16"/>
                <w:szCs w:val="16"/>
                <w:lang w:eastAsia="zh-CN"/>
              </w:rPr>
              <w:t>6</w:t>
            </w:r>
            <w:r w:rsidRPr="005943A4">
              <w:rPr>
                <w:sz w:val="16"/>
                <w:szCs w:val="16"/>
                <w:lang w:eastAsia="zh-CN"/>
              </w:rPr>
              <w:t>62</w:t>
            </w:r>
          </w:p>
          <w:p w14:paraId="05FC75D6" w14:textId="77777777" w:rsidR="007251F8" w:rsidRPr="005943A4" w:rsidRDefault="007251F8" w:rsidP="00F331E3">
            <w:pPr>
              <w:rPr>
                <w:sz w:val="16"/>
                <w:szCs w:val="16"/>
                <w:lang w:eastAsia="zh-CN"/>
              </w:rPr>
            </w:pPr>
            <w:r w:rsidRPr="005943A4">
              <w:rPr>
                <w:sz w:val="16"/>
                <w:szCs w:val="16"/>
                <w:lang w:eastAsia="zh-CN"/>
              </w:rPr>
              <w:t>Perfect</w:t>
            </w:r>
          </w:p>
          <w:p w14:paraId="41414B9E" w14:textId="77777777" w:rsidR="007251F8" w:rsidRPr="005943A4" w:rsidRDefault="007251F8" w:rsidP="00F331E3">
            <w:pPr>
              <w:rPr>
                <w:sz w:val="16"/>
                <w:szCs w:val="16"/>
                <w:lang w:eastAsia="zh-CN"/>
              </w:rPr>
            </w:pPr>
            <w:r w:rsidRPr="005943A4">
              <w:rPr>
                <w:sz w:val="16"/>
                <w:szCs w:val="16"/>
                <w:lang w:eastAsia="zh-CN"/>
              </w:rPr>
              <w:t>timing</w:t>
            </w:r>
          </w:p>
        </w:tc>
        <w:tc>
          <w:tcPr>
            <w:tcW w:w="851" w:type="dxa"/>
            <w:tcBorders>
              <w:left w:val="single" w:sz="4" w:space="0" w:color="auto"/>
              <w:bottom w:val="single" w:sz="4" w:space="0" w:color="auto"/>
              <w:right w:val="single" w:sz="4" w:space="0" w:color="auto"/>
            </w:tcBorders>
            <w:vAlign w:val="center"/>
          </w:tcPr>
          <w:p w14:paraId="00FEB1B4"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0000</w:t>
            </w:r>
          </w:p>
        </w:tc>
        <w:tc>
          <w:tcPr>
            <w:tcW w:w="709" w:type="dxa"/>
            <w:tcBorders>
              <w:left w:val="single" w:sz="4" w:space="0" w:color="auto"/>
              <w:bottom w:val="single" w:sz="4" w:space="0" w:color="auto"/>
              <w:right w:val="single" w:sz="4" w:space="0" w:color="auto"/>
            </w:tcBorders>
            <w:vAlign w:val="center"/>
          </w:tcPr>
          <w:p w14:paraId="45F3EB41" w14:textId="77777777" w:rsidR="007251F8" w:rsidRPr="008F1844" w:rsidRDefault="007251F8" w:rsidP="00F331E3">
            <w:pPr>
              <w:rPr>
                <w:sz w:val="20"/>
                <w:szCs w:val="20"/>
                <w:lang w:eastAsia="zh-CN"/>
              </w:rPr>
            </w:pPr>
            <w:r w:rsidRPr="008F1844">
              <w:rPr>
                <w:rFonts w:hint="eastAsia"/>
                <w:sz w:val="20"/>
                <w:szCs w:val="20"/>
                <w:lang w:eastAsia="zh-CN"/>
              </w:rPr>
              <w:t>3</w:t>
            </w:r>
            <w:r w:rsidRPr="008F1844">
              <w:rPr>
                <w:sz w:val="20"/>
                <w:szCs w:val="20"/>
                <w:lang w:eastAsia="zh-CN"/>
              </w:rPr>
              <w:t>000</w:t>
            </w:r>
          </w:p>
        </w:tc>
        <w:tc>
          <w:tcPr>
            <w:tcW w:w="708" w:type="dxa"/>
            <w:tcBorders>
              <w:top w:val="single" w:sz="4" w:space="0" w:color="auto"/>
              <w:left w:val="single" w:sz="4" w:space="0" w:color="auto"/>
              <w:bottom w:val="single" w:sz="4" w:space="0" w:color="auto"/>
              <w:right w:val="single" w:sz="4" w:space="0" w:color="auto"/>
            </w:tcBorders>
            <w:vAlign w:val="center"/>
          </w:tcPr>
          <w:p w14:paraId="3995048A" w14:textId="77777777" w:rsidR="007251F8" w:rsidRPr="008F1844" w:rsidRDefault="007251F8" w:rsidP="00F331E3">
            <w:pPr>
              <w:rPr>
                <w:sz w:val="20"/>
                <w:szCs w:val="20"/>
                <w:lang w:eastAsia="zh-CN"/>
              </w:rPr>
            </w:pPr>
            <w:r w:rsidRPr="008F1844">
              <w:rPr>
                <w:rFonts w:hint="eastAsia"/>
                <w:sz w:val="20"/>
                <w:szCs w:val="20"/>
                <w:lang w:eastAsia="zh-CN"/>
              </w:rPr>
              <w:t>6</w:t>
            </w:r>
            <w:r w:rsidRPr="008F1844">
              <w:rPr>
                <w:sz w:val="20"/>
                <w:szCs w:val="20"/>
                <w:lang w:eastAsia="zh-CN"/>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24DC04F7" w14:textId="77777777" w:rsidR="007251F8" w:rsidRPr="006B2D08" w:rsidRDefault="007251F8" w:rsidP="00F331E3">
            <w:pPr>
              <w:rPr>
                <w:sz w:val="18"/>
                <w:szCs w:val="18"/>
              </w:rPr>
            </w:pPr>
            <w:r w:rsidRPr="006B2D08">
              <w:rPr>
                <w:sz w:val="18"/>
                <w:szCs w:val="18"/>
                <w:lang w:eastAsia="zh-CN"/>
              </w:rPr>
              <w:t>Num of parameters &lt; 1.5M</w:t>
            </w:r>
          </w:p>
        </w:tc>
        <w:tc>
          <w:tcPr>
            <w:tcW w:w="851" w:type="dxa"/>
            <w:tcBorders>
              <w:top w:val="single" w:sz="4" w:space="0" w:color="auto"/>
              <w:left w:val="single" w:sz="4" w:space="0" w:color="auto"/>
              <w:bottom w:val="single" w:sz="4" w:space="0" w:color="auto"/>
              <w:right w:val="single" w:sz="4" w:space="0" w:color="auto"/>
            </w:tcBorders>
            <w:vAlign w:val="center"/>
          </w:tcPr>
          <w:p w14:paraId="27B7419D" w14:textId="77777777" w:rsidR="007251F8" w:rsidRPr="006B2D08" w:rsidRDefault="007251F8" w:rsidP="00F331E3">
            <w:pPr>
              <w:rPr>
                <w:sz w:val="18"/>
                <w:szCs w:val="18"/>
                <w:lang w:eastAsia="zh-CN"/>
              </w:rPr>
            </w:pPr>
            <w:r w:rsidRPr="006B2D08">
              <w:rPr>
                <w:sz w:val="18"/>
                <w:szCs w:val="18"/>
                <w:lang w:eastAsia="zh-CN"/>
              </w:rPr>
              <w:t>FLOPS</w:t>
            </w:r>
          </w:p>
          <w:p w14:paraId="3C5CDB42" w14:textId="77777777" w:rsidR="007251F8" w:rsidRPr="006B2D08" w:rsidRDefault="007251F8" w:rsidP="00F331E3">
            <w:pPr>
              <w:rPr>
                <w:sz w:val="18"/>
                <w:szCs w:val="18"/>
              </w:rPr>
            </w:pPr>
            <w:r w:rsidRPr="006B2D08">
              <w:rPr>
                <w:rFonts w:hint="eastAsia"/>
                <w:sz w:val="18"/>
                <w:szCs w:val="18"/>
                <w:lang w:eastAsia="zh-CN"/>
              </w:rPr>
              <w:t>1</w:t>
            </w:r>
            <w:r w:rsidRPr="006B2D08">
              <w:rPr>
                <w:sz w:val="18"/>
                <w:szCs w:val="18"/>
                <w:lang w:eastAsia="zh-CN"/>
              </w:rPr>
              <w:t>.14M</w:t>
            </w:r>
          </w:p>
        </w:tc>
        <w:tc>
          <w:tcPr>
            <w:tcW w:w="1607" w:type="dxa"/>
            <w:tcBorders>
              <w:top w:val="single" w:sz="4" w:space="0" w:color="auto"/>
              <w:left w:val="single" w:sz="4" w:space="0" w:color="auto"/>
              <w:bottom w:val="single" w:sz="4" w:space="0" w:color="auto"/>
              <w:right w:val="single" w:sz="4" w:space="0" w:color="auto"/>
            </w:tcBorders>
          </w:tcPr>
          <w:p w14:paraId="515447CB" w14:textId="77777777" w:rsidR="007251F8" w:rsidRPr="00283DA1" w:rsidRDefault="007251F8" w:rsidP="00F331E3">
            <w:pPr>
              <w:rPr>
                <w:sz w:val="18"/>
                <w:szCs w:val="18"/>
                <w:lang w:eastAsia="zh-CN"/>
              </w:rPr>
            </w:pPr>
            <w:r w:rsidRPr="00283DA1">
              <w:rPr>
                <w:sz w:val="18"/>
                <w:szCs w:val="18"/>
                <w:lang w:eastAsia="zh-CN"/>
              </w:rPr>
              <w:t>Before ft:</w:t>
            </w:r>
            <w:r>
              <w:rPr>
                <w:sz w:val="18"/>
                <w:szCs w:val="18"/>
                <w:lang w:eastAsia="zh-CN"/>
              </w:rPr>
              <w:t xml:space="preserve"> 13.6m</w:t>
            </w:r>
          </w:p>
          <w:p w14:paraId="29532844" w14:textId="77777777" w:rsidR="007251F8" w:rsidRDefault="007251F8" w:rsidP="00F331E3">
            <w:pPr>
              <w:rPr>
                <w:lang w:eastAsia="zh-CN"/>
              </w:rPr>
            </w:pPr>
            <w:r w:rsidRPr="00283DA1">
              <w:rPr>
                <w:rFonts w:hint="eastAsia"/>
                <w:sz w:val="18"/>
                <w:szCs w:val="18"/>
                <w:lang w:eastAsia="zh-CN"/>
              </w:rPr>
              <w:t>A</w:t>
            </w:r>
            <w:r w:rsidRPr="00283DA1">
              <w:rPr>
                <w:sz w:val="18"/>
                <w:szCs w:val="18"/>
                <w:lang w:eastAsia="zh-CN"/>
              </w:rPr>
              <w:t>fter ft:</w:t>
            </w:r>
            <w:r>
              <w:rPr>
                <w:sz w:val="18"/>
                <w:szCs w:val="18"/>
                <w:lang w:eastAsia="zh-CN"/>
              </w:rPr>
              <w:t xml:space="preserve"> 7.9m</w:t>
            </w:r>
          </w:p>
        </w:tc>
      </w:tr>
    </w:tbl>
    <w:p w14:paraId="14C04A8D" w14:textId="77777777" w:rsidR="00001009" w:rsidRPr="007251F8" w:rsidRDefault="00001009" w:rsidP="00530C9E">
      <w:pPr>
        <w:jc w:val="left"/>
        <w:rPr>
          <w:b/>
          <w:bCs/>
          <w:lang w:eastAsia="zh-CN"/>
        </w:rPr>
      </w:pPr>
    </w:p>
    <w:p w14:paraId="0F81D6A0" w14:textId="77777777" w:rsidR="00530C9E" w:rsidRPr="00530C9E" w:rsidRDefault="00530C9E" w:rsidP="00A2782A">
      <w:pPr>
        <w:jc w:val="left"/>
        <w:rPr>
          <w:lang w:eastAsia="zh-CN"/>
        </w:rPr>
      </w:pPr>
    </w:p>
    <w:sectPr w:rsidR="00530C9E" w:rsidRPr="00530C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878CB" w14:textId="77777777" w:rsidR="009A7214" w:rsidRDefault="009A7214" w:rsidP="00453ADA">
      <w:pPr>
        <w:spacing w:after="0"/>
      </w:pPr>
      <w:r>
        <w:separator/>
      </w:r>
    </w:p>
  </w:endnote>
  <w:endnote w:type="continuationSeparator" w:id="0">
    <w:p w14:paraId="0BB29405" w14:textId="77777777" w:rsidR="009A7214" w:rsidRDefault="009A7214" w:rsidP="00453ADA">
      <w:pPr>
        <w:spacing w:after="0"/>
      </w:pPr>
      <w:r>
        <w:continuationSeparator/>
      </w:r>
    </w:p>
  </w:endnote>
  <w:endnote w:type="continuationNotice" w:id="1">
    <w:p w14:paraId="61A67CFC" w14:textId="77777777" w:rsidR="009A7214" w:rsidRDefault="009A72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96D1" w14:textId="77777777" w:rsidR="009A7214" w:rsidRDefault="009A7214" w:rsidP="00453ADA">
      <w:pPr>
        <w:spacing w:after="0"/>
      </w:pPr>
      <w:r>
        <w:separator/>
      </w:r>
    </w:p>
  </w:footnote>
  <w:footnote w:type="continuationSeparator" w:id="0">
    <w:p w14:paraId="4A4D335C" w14:textId="77777777" w:rsidR="009A7214" w:rsidRDefault="009A7214" w:rsidP="00453ADA">
      <w:pPr>
        <w:spacing w:after="0"/>
      </w:pPr>
      <w:r>
        <w:continuationSeparator/>
      </w:r>
    </w:p>
  </w:footnote>
  <w:footnote w:type="continuationNotice" w:id="1">
    <w:p w14:paraId="4CFD3E32" w14:textId="77777777" w:rsidR="009A7214" w:rsidRDefault="009A72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15C603D5"/>
    <w:multiLevelType w:val="hybridMultilevel"/>
    <w:tmpl w:val="B778FBC4"/>
    <w:lvl w:ilvl="0" w:tplc="D4C65BD6">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90756E"/>
    <w:multiLevelType w:val="hybridMultilevel"/>
    <w:tmpl w:val="A450FB5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E215A18"/>
    <w:multiLevelType w:val="hybridMultilevel"/>
    <w:tmpl w:val="D83E3CF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E680865"/>
    <w:multiLevelType w:val="hybridMultilevel"/>
    <w:tmpl w:val="B23ACF7E"/>
    <w:lvl w:ilvl="0" w:tplc="CB4A725A">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F285FBF"/>
    <w:multiLevelType w:val="hybridMultilevel"/>
    <w:tmpl w:val="4CAE0AE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F34CE4"/>
    <w:multiLevelType w:val="hybridMultilevel"/>
    <w:tmpl w:val="06D0A4E6"/>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FA07328"/>
    <w:multiLevelType w:val="hybridMultilevel"/>
    <w:tmpl w:val="1A42C98A"/>
    <w:lvl w:ilvl="0" w:tplc="A5F427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6"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C41846"/>
    <w:multiLevelType w:val="hybridMultilevel"/>
    <w:tmpl w:val="C7943350"/>
    <w:lvl w:ilvl="0" w:tplc="D4927264">
      <w:start w:val="1"/>
      <w:numFmt w:val="decimal"/>
      <w:lvlText w:val="%1."/>
      <w:lvlJc w:val="left"/>
      <w:pPr>
        <w:ind w:left="360" w:hanging="360"/>
      </w:pPr>
      <w:rPr>
        <w:rFonts w:eastAsia="等线" w:hint="default"/>
        <w:b/>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A63307"/>
    <w:multiLevelType w:val="hybridMultilevel"/>
    <w:tmpl w:val="C1767AAC"/>
    <w:lvl w:ilvl="0" w:tplc="04090001">
      <w:start w:val="1"/>
      <w:numFmt w:val="bullet"/>
      <w:lvlText w:val=""/>
      <w:lvlJc w:val="left"/>
      <w:pPr>
        <w:ind w:left="420" w:hanging="420"/>
      </w:pPr>
      <w:rPr>
        <w:rFonts w:ascii="Symbol" w:hAnsi="Symbol" w:hint="default"/>
      </w:rPr>
    </w:lvl>
    <w:lvl w:ilvl="1" w:tplc="B87DC426">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48679A"/>
    <w:multiLevelType w:val="hybridMultilevel"/>
    <w:tmpl w:val="9A3427B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7B58EE"/>
    <w:multiLevelType w:val="hybridMultilevel"/>
    <w:tmpl w:val="DB6C78E4"/>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106321"/>
    <w:multiLevelType w:val="hybridMultilevel"/>
    <w:tmpl w:val="D7A0B402"/>
    <w:lvl w:ilvl="0" w:tplc="553E9A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02762906">
    <w:abstractNumId w:val="9"/>
  </w:num>
  <w:num w:numId="2" w16cid:durableId="1199320517">
    <w:abstractNumId w:val="8"/>
  </w:num>
  <w:num w:numId="3" w16cid:durableId="901869709">
    <w:abstractNumId w:val="7"/>
  </w:num>
  <w:num w:numId="4" w16cid:durableId="168449614">
    <w:abstractNumId w:val="22"/>
  </w:num>
  <w:num w:numId="5" w16cid:durableId="824393164">
    <w:abstractNumId w:val="15"/>
  </w:num>
  <w:num w:numId="6" w16cid:durableId="1560552324">
    <w:abstractNumId w:val="8"/>
  </w:num>
  <w:num w:numId="7" w16cid:durableId="423038514">
    <w:abstractNumId w:val="6"/>
  </w:num>
  <w:num w:numId="8" w16cid:durableId="1822693386">
    <w:abstractNumId w:val="17"/>
  </w:num>
  <w:num w:numId="9" w16cid:durableId="304745156">
    <w:abstractNumId w:val="23"/>
  </w:num>
  <w:num w:numId="10" w16cid:durableId="1088890269">
    <w:abstractNumId w:val="8"/>
  </w:num>
  <w:num w:numId="11" w16cid:durableId="1096950063">
    <w:abstractNumId w:val="12"/>
  </w:num>
  <w:num w:numId="12" w16cid:durableId="330572601">
    <w:abstractNumId w:val="8"/>
  </w:num>
  <w:num w:numId="13" w16cid:durableId="633101931">
    <w:abstractNumId w:val="13"/>
  </w:num>
  <w:num w:numId="14" w16cid:durableId="1366059426">
    <w:abstractNumId w:val="18"/>
  </w:num>
  <w:num w:numId="15" w16cid:durableId="696155337">
    <w:abstractNumId w:val="2"/>
  </w:num>
  <w:num w:numId="16" w16cid:durableId="2035494824">
    <w:abstractNumId w:val="20"/>
  </w:num>
  <w:num w:numId="17" w16cid:durableId="68120625">
    <w:abstractNumId w:val="27"/>
  </w:num>
  <w:num w:numId="18" w16cid:durableId="1489591379">
    <w:abstractNumId w:val="19"/>
  </w:num>
  <w:num w:numId="19" w16cid:durableId="1159076748">
    <w:abstractNumId w:val="24"/>
  </w:num>
  <w:num w:numId="20" w16cid:durableId="1082720749">
    <w:abstractNumId w:val="26"/>
  </w:num>
  <w:num w:numId="21" w16cid:durableId="13894555">
    <w:abstractNumId w:val="10"/>
  </w:num>
  <w:num w:numId="22" w16cid:durableId="327900819">
    <w:abstractNumId w:val="25"/>
  </w:num>
  <w:num w:numId="23" w16cid:durableId="1029572803">
    <w:abstractNumId w:val="14"/>
  </w:num>
  <w:num w:numId="24" w16cid:durableId="1132283847">
    <w:abstractNumId w:val="21"/>
  </w:num>
  <w:num w:numId="25" w16cid:durableId="778837625">
    <w:abstractNumId w:val="5"/>
  </w:num>
  <w:num w:numId="26" w16cid:durableId="1622345255">
    <w:abstractNumId w:val="11"/>
  </w:num>
  <w:num w:numId="27" w16cid:durableId="425078143">
    <w:abstractNumId w:val="3"/>
  </w:num>
  <w:num w:numId="28" w16cid:durableId="787161075">
    <w:abstractNumId w:val="1"/>
  </w:num>
  <w:num w:numId="29" w16cid:durableId="1197278849">
    <w:abstractNumId w:val="28"/>
  </w:num>
  <w:num w:numId="30" w16cid:durableId="1761833168">
    <w:abstractNumId w:val="4"/>
  </w:num>
  <w:num w:numId="31" w16cid:durableId="1059324597">
    <w:abstractNumId w:val="16"/>
  </w:num>
  <w:num w:numId="32" w16cid:durableId="369651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11"/>
    <w:rsid w:val="00001009"/>
    <w:rsid w:val="000010B7"/>
    <w:rsid w:val="00001B02"/>
    <w:rsid w:val="00002AF8"/>
    <w:rsid w:val="000078D9"/>
    <w:rsid w:val="0001061F"/>
    <w:rsid w:val="000107AE"/>
    <w:rsid w:val="00013648"/>
    <w:rsid w:val="000145AD"/>
    <w:rsid w:val="00014A9B"/>
    <w:rsid w:val="000215CE"/>
    <w:rsid w:val="000219D0"/>
    <w:rsid w:val="00022190"/>
    <w:rsid w:val="000258A0"/>
    <w:rsid w:val="00031467"/>
    <w:rsid w:val="00031928"/>
    <w:rsid w:val="00031957"/>
    <w:rsid w:val="0003258C"/>
    <w:rsid w:val="000326EE"/>
    <w:rsid w:val="00034378"/>
    <w:rsid w:val="0003628E"/>
    <w:rsid w:val="000362D2"/>
    <w:rsid w:val="00040BC1"/>
    <w:rsid w:val="0004157A"/>
    <w:rsid w:val="00042643"/>
    <w:rsid w:val="00043E6C"/>
    <w:rsid w:val="00044AC6"/>
    <w:rsid w:val="00046879"/>
    <w:rsid w:val="0004706D"/>
    <w:rsid w:val="0004758C"/>
    <w:rsid w:val="000479B8"/>
    <w:rsid w:val="00053381"/>
    <w:rsid w:val="00054EE6"/>
    <w:rsid w:val="00057E3F"/>
    <w:rsid w:val="0006158C"/>
    <w:rsid w:val="000627DE"/>
    <w:rsid w:val="00070412"/>
    <w:rsid w:val="000708E0"/>
    <w:rsid w:val="00073395"/>
    <w:rsid w:val="00074803"/>
    <w:rsid w:val="00074FA1"/>
    <w:rsid w:val="0007504E"/>
    <w:rsid w:val="000766F5"/>
    <w:rsid w:val="00077B7C"/>
    <w:rsid w:val="00082508"/>
    <w:rsid w:val="00083DFB"/>
    <w:rsid w:val="000904F1"/>
    <w:rsid w:val="00090F2F"/>
    <w:rsid w:val="00095EFB"/>
    <w:rsid w:val="000A02DC"/>
    <w:rsid w:val="000A2E98"/>
    <w:rsid w:val="000B0476"/>
    <w:rsid w:val="000B241C"/>
    <w:rsid w:val="000B3D05"/>
    <w:rsid w:val="000B4A67"/>
    <w:rsid w:val="000B57C6"/>
    <w:rsid w:val="000B663A"/>
    <w:rsid w:val="000B7026"/>
    <w:rsid w:val="000C22D4"/>
    <w:rsid w:val="000C3B9C"/>
    <w:rsid w:val="000C5023"/>
    <w:rsid w:val="000C5268"/>
    <w:rsid w:val="000D49A9"/>
    <w:rsid w:val="000D69E6"/>
    <w:rsid w:val="000E1CA3"/>
    <w:rsid w:val="000E20C9"/>
    <w:rsid w:val="000E2AFF"/>
    <w:rsid w:val="000E2B31"/>
    <w:rsid w:val="000E45FB"/>
    <w:rsid w:val="000E56CB"/>
    <w:rsid w:val="000E5798"/>
    <w:rsid w:val="000E6025"/>
    <w:rsid w:val="000E696F"/>
    <w:rsid w:val="000E6E3B"/>
    <w:rsid w:val="000F0DFA"/>
    <w:rsid w:val="000F1C0C"/>
    <w:rsid w:val="000F5B10"/>
    <w:rsid w:val="000F6190"/>
    <w:rsid w:val="000F6B28"/>
    <w:rsid w:val="000F6E3A"/>
    <w:rsid w:val="00100E1B"/>
    <w:rsid w:val="00101367"/>
    <w:rsid w:val="0010164C"/>
    <w:rsid w:val="001033DA"/>
    <w:rsid w:val="00104C69"/>
    <w:rsid w:val="00107F4E"/>
    <w:rsid w:val="001128F5"/>
    <w:rsid w:val="001144D7"/>
    <w:rsid w:val="001156C9"/>
    <w:rsid w:val="00115FDF"/>
    <w:rsid w:val="00117095"/>
    <w:rsid w:val="00117BE8"/>
    <w:rsid w:val="001217FD"/>
    <w:rsid w:val="00122C0F"/>
    <w:rsid w:val="00122D7E"/>
    <w:rsid w:val="0012307A"/>
    <w:rsid w:val="00123B60"/>
    <w:rsid w:val="00123FE8"/>
    <w:rsid w:val="00127086"/>
    <w:rsid w:val="001325FB"/>
    <w:rsid w:val="0013548A"/>
    <w:rsid w:val="0014039B"/>
    <w:rsid w:val="00140E02"/>
    <w:rsid w:val="00141EE7"/>
    <w:rsid w:val="0014318C"/>
    <w:rsid w:val="00145FFC"/>
    <w:rsid w:val="0014739F"/>
    <w:rsid w:val="00147BE5"/>
    <w:rsid w:val="00153FEC"/>
    <w:rsid w:val="00155D45"/>
    <w:rsid w:val="00156110"/>
    <w:rsid w:val="00160D7C"/>
    <w:rsid w:val="00162E15"/>
    <w:rsid w:val="001630A3"/>
    <w:rsid w:val="00163296"/>
    <w:rsid w:val="00163B1D"/>
    <w:rsid w:val="00165B5B"/>
    <w:rsid w:val="00167B7F"/>
    <w:rsid w:val="0017291A"/>
    <w:rsid w:val="001745F6"/>
    <w:rsid w:val="001747E6"/>
    <w:rsid w:val="00181606"/>
    <w:rsid w:val="00183CFE"/>
    <w:rsid w:val="00186CF8"/>
    <w:rsid w:val="001909A7"/>
    <w:rsid w:val="00191BE0"/>
    <w:rsid w:val="00191ECA"/>
    <w:rsid w:val="001927C5"/>
    <w:rsid w:val="00192EA8"/>
    <w:rsid w:val="0019400D"/>
    <w:rsid w:val="00197B3C"/>
    <w:rsid w:val="001A03D6"/>
    <w:rsid w:val="001A071F"/>
    <w:rsid w:val="001A0D59"/>
    <w:rsid w:val="001A1E93"/>
    <w:rsid w:val="001A23BB"/>
    <w:rsid w:val="001A29C0"/>
    <w:rsid w:val="001A2D15"/>
    <w:rsid w:val="001A5070"/>
    <w:rsid w:val="001A57DC"/>
    <w:rsid w:val="001A6DD4"/>
    <w:rsid w:val="001A7795"/>
    <w:rsid w:val="001B2C16"/>
    <w:rsid w:val="001B30DE"/>
    <w:rsid w:val="001B36DD"/>
    <w:rsid w:val="001B628A"/>
    <w:rsid w:val="001B6AB6"/>
    <w:rsid w:val="001B7B88"/>
    <w:rsid w:val="001C259E"/>
    <w:rsid w:val="001C28FE"/>
    <w:rsid w:val="001C4C46"/>
    <w:rsid w:val="001C62CF"/>
    <w:rsid w:val="001D3038"/>
    <w:rsid w:val="001D649C"/>
    <w:rsid w:val="001D721B"/>
    <w:rsid w:val="001D725B"/>
    <w:rsid w:val="001E27F1"/>
    <w:rsid w:val="001E3F97"/>
    <w:rsid w:val="001F372C"/>
    <w:rsid w:val="001F37E7"/>
    <w:rsid w:val="001F3F4D"/>
    <w:rsid w:val="001F75ED"/>
    <w:rsid w:val="001F7721"/>
    <w:rsid w:val="002014E2"/>
    <w:rsid w:val="00202832"/>
    <w:rsid w:val="00203D60"/>
    <w:rsid w:val="00204E22"/>
    <w:rsid w:val="0020723D"/>
    <w:rsid w:val="00207A03"/>
    <w:rsid w:val="00210424"/>
    <w:rsid w:val="00210F01"/>
    <w:rsid w:val="00212BFF"/>
    <w:rsid w:val="00215FE0"/>
    <w:rsid w:val="0022104C"/>
    <w:rsid w:val="0022155B"/>
    <w:rsid w:val="00221930"/>
    <w:rsid w:val="00223A03"/>
    <w:rsid w:val="002245AD"/>
    <w:rsid w:val="00226DE3"/>
    <w:rsid w:val="00231D1A"/>
    <w:rsid w:val="00235B4E"/>
    <w:rsid w:val="002407BC"/>
    <w:rsid w:val="00241263"/>
    <w:rsid w:val="00245721"/>
    <w:rsid w:val="002472A0"/>
    <w:rsid w:val="00247FC9"/>
    <w:rsid w:val="00262C1E"/>
    <w:rsid w:val="0026357E"/>
    <w:rsid w:val="00265C30"/>
    <w:rsid w:val="00267DB8"/>
    <w:rsid w:val="0027090C"/>
    <w:rsid w:val="002731F4"/>
    <w:rsid w:val="00273655"/>
    <w:rsid w:val="00276549"/>
    <w:rsid w:val="00276D18"/>
    <w:rsid w:val="00281016"/>
    <w:rsid w:val="00281F9B"/>
    <w:rsid w:val="00283DA1"/>
    <w:rsid w:val="00283E0B"/>
    <w:rsid w:val="00285117"/>
    <w:rsid w:val="0029026A"/>
    <w:rsid w:val="00292B9C"/>
    <w:rsid w:val="00292D25"/>
    <w:rsid w:val="00294789"/>
    <w:rsid w:val="002A116A"/>
    <w:rsid w:val="002A45DC"/>
    <w:rsid w:val="002A7005"/>
    <w:rsid w:val="002B100B"/>
    <w:rsid w:val="002B2D50"/>
    <w:rsid w:val="002B6AAD"/>
    <w:rsid w:val="002C0022"/>
    <w:rsid w:val="002C1B1C"/>
    <w:rsid w:val="002C287A"/>
    <w:rsid w:val="002C2E17"/>
    <w:rsid w:val="002C4598"/>
    <w:rsid w:val="002C480C"/>
    <w:rsid w:val="002D03EB"/>
    <w:rsid w:val="002D047E"/>
    <w:rsid w:val="002D1DE7"/>
    <w:rsid w:val="002D46DF"/>
    <w:rsid w:val="002D6B36"/>
    <w:rsid w:val="002D73EB"/>
    <w:rsid w:val="002D7C6E"/>
    <w:rsid w:val="002E1351"/>
    <w:rsid w:val="002E702B"/>
    <w:rsid w:val="002E7E8C"/>
    <w:rsid w:val="002E7EC2"/>
    <w:rsid w:val="002F1ED5"/>
    <w:rsid w:val="002F47C6"/>
    <w:rsid w:val="002F524B"/>
    <w:rsid w:val="00300DD0"/>
    <w:rsid w:val="00301AD3"/>
    <w:rsid w:val="00304A4F"/>
    <w:rsid w:val="00305F7F"/>
    <w:rsid w:val="003113AB"/>
    <w:rsid w:val="00313604"/>
    <w:rsid w:val="00313D47"/>
    <w:rsid w:val="00314BAD"/>
    <w:rsid w:val="00316642"/>
    <w:rsid w:val="00316651"/>
    <w:rsid w:val="00316E20"/>
    <w:rsid w:val="0032160E"/>
    <w:rsid w:val="00321925"/>
    <w:rsid w:val="00321BAA"/>
    <w:rsid w:val="00323E94"/>
    <w:rsid w:val="00325BFD"/>
    <w:rsid w:val="00325C8E"/>
    <w:rsid w:val="00325E6D"/>
    <w:rsid w:val="00327CDA"/>
    <w:rsid w:val="00332E83"/>
    <w:rsid w:val="00333DBF"/>
    <w:rsid w:val="003349B7"/>
    <w:rsid w:val="00335951"/>
    <w:rsid w:val="00335DE4"/>
    <w:rsid w:val="00341518"/>
    <w:rsid w:val="00341AFE"/>
    <w:rsid w:val="0034520D"/>
    <w:rsid w:val="00347583"/>
    <w:rsid w:val="00351FE7"/>
    <w:rsid w:val="00353AAD"/>
    <w:rsid w:val="00356B9D"/>
    <w:rsid w:val="0036017D"/>
    <w:rsid w:val="00364264"/>
    <w:rsid w:val="00364502"/>
    <w:rsid w:val="003674A0"/>
    <w:rsid w:val="00370BBE"/>
    <w:rsid w:val="0037139D"/>
    <w:rsid w:val="003713A8"/>
    <w:rsid w:val="00373AF6"/>
    <w:rsid w:val="00376B9B"/>
    <w:rsid w:val="0037794F"/>
    <w:rsid w:val="00380824"/>
    <w:rsid w:val="003823D1"/>
    <w:rsid w:val="00382DCF"/>
    <w:rsid w:val="00385AB7"/>
    <w:rsid w:val="0038606B"/>
    <w:rsid w:val="0038666F"/>
    <w:rsid w:val="00386AC5"/>
    <w:rsid w:val="00390A4A"/>
    <w:rsid w:val="003945C9"/>
    <w:rsid w:val="003A186D"/>
    <w:rsid w:val="003A24C9"/>
    <w:rsid w:val="003A3B8F"/>
    <w:rsid w:val="003A7638"/>
    <w:rsid w:val="003A76CD"/>
    <w:rsid w:val="003B160B"/>
    <w:rsid w:val="003B3033"/>
    <w:rsid w:val="003B714C"/>
    <w:rsid w:val="003B72BF"/>
    <w:rsid w:val="003C022E"/>
    <w:rsid w:val="003C1733"/>
    <w:rsid w:val="003C33A1"/>
    <w:rsid w:val="003C6011"/>
    <w:rsid w:val="003C609C"/>
    <w:rsid w:val="003C65E8"/>
    <w:rsid w:val="003D011D"/>
    <w:rsid w:val="003D0BE9"/>
    <w:rsid w:val="003D1020"/>
    <w:rsid w:val="003D1533"/>
    <w:rsid w:val="003D5FC1"/>
    <w:rsid w:val="003D68F1"/>
    <w:rsid w:val="003D7433"/>
    <w:rsid w:val="003D7B33"/>
    <w:rsid w:val="003E33A9"/>
    <w:rsid w:val="003E3F4C"/>
    <w:rsid w:val="003E4C60"/>
    <w:rsid w:val="003E5244"/>
    <w:rsid w:val="003E708D"/>
    <w:rsid w:val="003E744F"/>
    <w:rsid w:val="003F2D9A"/>
    <w:rsid w:val="003F4FE8"/>
    <w:rsid w:val="003F535C"/>
    <w:rsid w:val="003F5C93"/>
    <w:rsid w:val="003F6512"/>
    <w:rsid w:val="00400AD8"/>
    <w:rsid w:val="004012A6"/>
    <w:rsid w:val="00402326"/>
    <w:rsid w:val="004037DD"/>
    <w:rsid w:val="004045E5"/>
    <w:rsid w:val="00406E2D"/>
    <w:rsid w:val="0041142D"/>
    <w:rsid w:val="00417402"/>
    <w:rsid w:val="00422663"/>
    <w:rsid w:val="004234FD"/>
    <w:rsid w:val="00425F0A"/>
    <w:rsid w:val="00427092"/>
    <w:rsid w:val="00427C6E"/>
    <w:rsid w:val="00433818"/>
    <w:rsid w:val="004407EF"/>
    <w:rsid w:val="0044119D"/>
    <w:rsid w:val="004416FD"/>
    <w:rsid w:val="00441E44"/>
    <w:rsid w:val="00442950"/>
    <w:rsid w:val="00442DC0"/>
    <w:rsid w:val="00443A82"/>
    <w:rsid w:val="00445651"/>
    <w:rsid w:val="00445D81"/>
    <w:rsid w:val="00447902"/>
    <w:rsid w:val="00452151"/>
    <w:rsid w:val="00452AAB"/>
    <w:rsid w:val="00453ADA"/>
    <w:rsid w:val="004546D2"/>
    <w:rsid w:val="00454DFD"/>
    <w:rsid w:val="00455F25"/>
    <w:rsid w:val="00456967"/>
    <w:rsid w:val="00460E64"/>
    <w:rsid w:val="00462168"/>
    <w:rsid w:val="00466D16"/>
    <w:rsid w:val="004719A2"/>
    <w:rsid w:val="004722F2"/>
    <w:rsid w:val="004735B1"/>
    <w:rsid w:val="0047482D"/>
    <w:rsid w:val="004758D1"/>
    <w:rsid w:val="00481B7A"/>
    <w:rsid w:val="00486C9E"/>
    <w:rsid w:val="00486CA3"/>
    <w:rsid w:val="00487FA1"/>
    <w:rsid w:val="004970C0"/>
    <w:rsid w:val="004A012C"/>
    <w:rsid w:val="004A0786"/>
    <w:rsid w:val="004A5762"/>
    <w:rsid w:val="004B07C2"/>
    <w:rsid w:val="004B0B91"/>
    <w:rsid w:val="004B4438"/>
    <w:rsid w:val="004B507D"/>
    <w:rsid w:val="004B677A"/>
    <w:rsid w:val="004C0AEA"/>
    <w:rsid w:val="004C5AD8"/>
    <w:rsid w:val="004C7095"/>
    <w:rsid w:val="004C76B5"/>
    <w:rsid w:val="004D0304"/>
    <w:rsid w:val="004D03C9"/>
    <w:rsid w:val="004D05E9"/>
    <w:rsid w:val="004D0AE4"/>
    <w:rsid w:val="004D0DC1"/>
    <w:rsid w:val="004D584A"/>
    <w:rsid w:val="004D6C50"/>
    <w:rsid w:val="004D7F6B"/>
    <w:rsid w:val="004E136E"/>
    <w:rsid w:val="004E32FB"/>
    <w:rsid w:val="004E3696"/>
    <w:rsid w:val="004E3818"/>
    <w:rsid w:val="004F0A0E"/>
    <w:rsid w:val="004F1354"/>
    <w:rsid w:val="004F3771"/>
    <w:rsid w:val="004F4EAD"/>
    <w:rsid w:val="004F5B7E"/>
    <w:rsid w:val="00500327"/>
    <w:rsid w:val="005020BA"/>
    <w:rsid w:val="00503731"/>
    <w:rsid w:val="005045E1"/>
    <w:rsid w:val="00507D41"/>
    <w:rsid w:val="00513898"/>
    <w:rsid w:val="00513C7F"/>
    <w:rsid w:val="00514173"/>
    <w:rsid w:val="00514834"/>
    <w:rsid w:val="0051702A"/>
    <w:rsid w:val="0052004D"/>
    <w:rsid w:val="00521A37"/>
    <w:rsid w:val="00525250"/>
    <w:rsid w:val="00525E9D"/>
    <w:rsid w:val="005268D2"/>
    <w:rsid w:val="005279BD"/>
    <w:rsid w:val="00530C9E"/>
    <w:rsid w:val="005340BF"/>
    <w:rsid w:val="00534DA7"/>
    <w:rsid w:val="00537BB7"/>
    <w:rsid w:val="00541270"/>
    <w:rsid w:val="00556011"/>
    <w:rsid w:val="005576AC"/>
    <w:rsid w:val="00560E72"/>
    <w:rsid w:val="0056138B"/>
    <w:rsid w:val="00561513"/>
    <w:rsid w:val="0056426B"/>
    <w:rsid w:val="0056623C"/>
    <w:rsid w:val="00571CC8"/>
    <w:rsid w:val="005720B8"/>
    <w:rsid w:val="00574747"/>
    <w:rsid w:val="005816CA"/>
    <w:rsid w:val="0058186E"/>
    <w:rsid w:val="005818EF"/>
    <w:rsid w:val="00581C96"/>
    <w:rsid w:val="00581DAE"/>
    <w:rsid w:val="005822B6"/>
    <w:rsid w:val="0058391D"/>
    <w:rsid w:val="005871C8"/>
    <w:rsid w:val="005943A4"/>
    <w:rsid w:val="00596B9D"/>
    <w:rsid w:val="00597286"/>
    <w:rsid w:val="0059733C"/>
    <w:rsid w:val="005A1671"/>
    <w:rsid w:val="005A1FCF"/>
    <w:rsid w:val="005A242D"/>
    <w:rsid w:val="005A446F"/>
    <w:rsid w:val="005A4A96"/>
    <w:rsid w:val="005A6317"/>
    <w:rsid w:val="005A73EA"/>
    <w:rsid w:val="005B0203"/>
    <w:rsid w:val="005B1275"/>
    <w:rsid w:val="005B36CF"/>
    <w:rsid w:val="005B45CF"/>
    <w:rsid w:val="005B4D51"/>
    <w:rsid w:val="005B4EFE"/>
    <w:rsid w:val="005C5FBD"/>
    <w:rsid w:val="005D05E5"/>
    <w:rsid w:val="005D4175"/>
    <w:rsid w:val="005D4B56"/>
    <w:rsid w:val="005D62BA"/>
    <w:rsid w:val="005E3704"/>
    <w:rsid w:val="005E57F9"/>
    <w:rsid w:val="005F66E9"/>
    <w:rsid w:val="005F72BC"/>
    <w:rsid w:val="00600CE6"/>
    <w:rsid w:val="00602B8B"/>
    <w:rsid w:val="00604CD6"/>
    <w:rsid w:val="006152E2"/>
    <w:rsid w:val="00616319"/>
    <w:rsid w:val="00617FD5"/>
    <w:rsid w:val="006218A7"/>
    <w:rsid w:val="00625C16"/>
    <w:rsid w:val="00626B6E"/>
    <w:rsid w:val="00632160"/>
    <w:rsid w:val="00636B9F"/>
    <w:rsid w:val="00636E90"/>
    <w:rsid w:val="00641D16"/>
    <w:rsid w:val="006432FC"/>
    <w:rsid w:val="00643C23"/>
    <w:rsid w:val="006473CE"/>
    <w:rsid w:val="0065039C"/>
    <w:rsid w:val="00650C51"/>
    <w:rsid w:val="00652C5D"/>
    <w:rsid w:val="00652D2F"/>
    <w:rsid w:val="00653671"/>
    <w:rsid w:val="00655051"/>
    <w:rsid w:val="00656B9E"/>
    <w:rsid w:val="00656DBA"/>
    <w:rsid w:val="00660100"/>
    <w:rsid w:val="00661A5A"/>
    <w:rsid w:val="006622FD"/>
    <w:rsid w:val="00662703"/>
    <w:rsid w:val="006633A8"/>
    <w:rsid w:val="00665D01"/>
    <w:rsid w:val="0066643A"/>
    <w:rsid w:val="006676E9"/>
    <w:rsid w:val="006743A8"/>
    <w:rsid w:val="00674C67"/>
    <w:rsid w:val="00680ABF"/>
    <w:rsid w:val="00681DFC"/>
    <w:rsid w:val="006827B7"/>
    <w:rsid w:val="006829F7"/>
    <w:rsid w:val="00682EA5"/>
    <w:rsid w:val="00690C2D"/>
    <w:rsid w:val="00691276"/>
    <w:rsid w:val="00691D3E"/>
    <w:rsid w:val="00693058"/>
    <w:rsid w:val="0069426A"/>
    <w:rsid w:val="00695C2A"/>
    <w:rsid w:val="00695CE8"/>
    <w:rsid w:val="006973C4"/>
    <w:rsid w:val="00697BA1"/>
    <w:rsid w:val="006A113F"/>
    <w:rsid w:val="006A1D87"/>
    <w:rsid w:val="006A523F"/>
    <w:rsid w:val="006A698A"/>
    <w:rsid w:val="006A7AE1"/>
    <w:rsid w:val="006B0BAB"/>
    <w:rsid w:val="006B2D08"/>
    <w:rsid w:val="006B41F3"/>
    <w:rsid w:val="006B4F97"/>
    <w:rsid w:val="006B762C"/>
    <w:rsid w:val="006B7AF5"/>
    <w:rsid w:val="006C03A1"/>
    <w:rsid w:val="006C1035"/>
    <w:rsid w:val="006C1228"/>
    <w:rsid w:val="006C1ECB"/>
    <w:rsid w:val="006C5945"/>
    <w:rsid w:val="006C5C57"/>
    <w:rsid w:val="006C6D22"/>
    <w:rsid w:val="006D23D5"/>
    <w:rsid w:val="006D2423"/>
    <w:rsid w:val="006D2880"/>
    <w:rsid w:val="006D2F6E"/>
    <w:rsid w:val="006E4AAC"/>
    <w:rsid w:val="006E4F2A"/>
    <w:rsid w:val="006E5700"/>
    <w:rsid w:val="006F1FF5"/>
    <w:rsid w:val="006F4607"/>
    <w:rsid w:val="006F51D4"/>
    <w:rsid w:val="00701E97"/>
    <w:rsid w:val="0070287E"/>
    <w:rsid w:val="00702AFB"/>
    <w:rsid w:val="00702C58"/>
    <w:rsid w:val="00703BC5"/>
    <w:rsid w:val="00703ED2"/>
    <w:rsid w:val="0070494B"/>
    <w:rsid w:val="007052B0"/>
    <w:rsid w:val="00705499"/>
    <w:rsid w:val="00707531"/>
    <w:rsid w:val="00710BEE"/>
    <w:rsid w:val="00711C6C"/>
    <w:rsid w:val="0071381D"/>
    <w:rsid w:val="00713CA4"/>
    <w:rsid w:val="007148BA"/>
    <w:rsid w:val="00716D4E"/>
    <w:rsid w:val="00723814"/>
    <w:rsid w:val="007251F8"/>
    <w:rsid w:val="00726D0E"/>
    <w:rsid w:val="00730606"/>
    <w:rsid w:val="007322E5"/>
    <w:rsid w:val="0073721B"/>
    <w:rsid w:val="007376A1"/>
    <w:rsid w:val="00741DF1"/>
    <w:rsid w:val="00746845"/>
    <w:rsid w:val="007505BA"/>
    <w:rsid w:val="00750C7A"/>
    <w:rsid w:val="00753A20"/>
    <w:rsid w:val="0075692D"/>
    <w:rsid w:val="0076226D"/>
    <w:rsid w:val="00765AB6"/>
    <w:rsid w:val="007716D3"/>
    <w:rsid w:val="00771E44"/>
    <w:rsid w:val="00773223"/>
    <w:rsid w:val="00775BBD"/>
    <w:rsid w:val="00776120"/>
    <w:rsid w:val="00777044"/>
    <w:rsid w:val="00781B78"/>
    <w:rsid w:val="00782001"/>
    <w:rsid w:val="0078266E"/>
    <w:rsid w:val="00783175"/>
    <w:rsid w:val="00783B69"/>
    <w:rsid w:val="00785E32"/>
    <w:rsid w:val="00791254"/>
    <w:rsid w:val="0079767A"/>
    <w:rsid w:val="0079780F"/>
    <w:rsid w:val="007A4BFE"/>
    <w:rsid w:val="007A54FC"/>
    <w:rsid w:val="007B0392"/>
    <w:rsid w:val="007B103E"/>
    <w:rsid w:val="007B1189"/>
    <w:rsid w:val="007B1BD6"/>
    <w:rsid w:val="007B3644"/>
    <w:rsid w:val="007B3735"/>
    <w:rsid w:val="007B4E11"/>
    <w:rsid w:val="007B6628"/>
    <w:rsid w:val="007C019C"/>
    <w:rsid w:val="007C097E"/>
    <w:rsid w:val="007C22D6"/>
    <w:rsid w:val="007C2962"/>
    <w:rsid w:val="007C31FD"/>
    <w:rsid w:val="007C4602"/>
    <w:rsid w:val="007C4B09"/>
    <w:rsid w:val="007D2C9E"/>
    <w:rsid w:val="007D3C9C"/>
    <w:rsid w:val="007D4301"/>
    <w:rsid w:val="007D4D8F"/>
    <w:rsid w:val="007D5EAD"/>
    <w:rsid w:val="007D6EE1"/>
    <w:rsid w:val="007D7840"/>
    <w:rsid w:val="007D7DEB"/>
    <w:rsid w:val="007E04B5"/>
    <w:rsid w:val="007E0765"/>
    <w:rsid w:val="007E208A"/>
    <w:rsid w:val="007E2155"/>
    <w:rsid w:val="007E22D1"/>
    <w:rsid w:val="007F056E"/>
    <w:rsid w:val="007F207D"/>
    <w:rsid w:val="007F2630"/>
    <w:rsid w:val="007F2C19"/>
    <w:rsid w:val="007F380A"/>
    <w:rsid w:val="007F4B94"/>
    <w:rsid w:val="007F6C8C"/>
    <w:rsid w:val="007F710A"/>
    <w:rsid w:val="007F7E74"/>
    <w:rsid w:val="00801640"/>
    <w:rsid w:val="00802EB4"/>
    <w:rsid w:val="0081048F"/>
    <w:rsid w:val="00810D42"/>
    <w:rsid w:val="00816709"/>
    <w:rsid w:val="0082145F"/>
    <w:rsid w:val="00824937"/>
    <w:rsid w:val="00825FEF"/>
    <w:rsid w:val="0083460C"/>
    <w:rsid w:val="008469B8"/>
    <w:rsid w:val="00846CE2"/>
    <w:rsid w:val="00847086"/>
    <w:rsid w:val="00852AFF"/>
    <w:rsid w:val="00854669"/>
    <w:rsid w:val="008617EA"/>
    <w:rsid w:val="00864044"/>
    <w:rsid w:val="00866CFD"/>
    <w:rsid w:val="00867C7E"/>
    <w:rsid w:val="00867CE9"/>
    <w:rsid w:val="0087089F"/>
    <w:rsid w:val="00871817"/>
    <w:rsid w:val="008721CB"/>
    <w:rsid w:val="00872EF2"/>
    <w:rsid w:val="00873D9E"/>
    <w:rsid w:val="0087565F"/>
    <w:rsid w:val="00876452"/>
    <w:rsid w:val="0088008B"/>
    <w:rsid w:val="008802CE"/>
    <w:rsid w:val="0088280F"/>
    <w:rsid w:val="00882E35"/>
    <w:rsid w:val="008856F3"/>
    <w:rsid w:val="008859C9"/>
    <w:rsid w:val="0088645D"/>
    <w:rsid w:val="008A1BB2"/>
    <w:rsid w:val="008A2D7F"/>
    <w:rsid w:val="008B4C11"/>
    <w:rsid w:val="008C2F16"/>
    <w:rsid w:val="008C4EDD"/>
    <w:rsid w:val="008C5BBB"/>
    <w:rsid w:val="008C60B3"/>
    <w:rsid w:val="008C6203"/>
    <w:rsid w:val="008C67AD"/>
    <w:rsid w:val="008D04C6"/>
    <w:rsid w:val="008D1BF4"/>
    <w:rsid w:val="008D3F66"/>
    <w:rsid w:val="008D4E67"/>
    <w:rsid w:val="008D7BE2"/>
    <w:rsid w:val="008E0FCF"/>
    <w:rsid w:val="008E161A"/>
    <w:rsid w:val="008E1CEF"/>
    <w:rsid w:val="008E289E"/>
    <w:rsid w:val="008E392A"/>
    <w:rsid w:val="008E7B0E"/>
    <w:rsid w:val="008E7D68"/>
    <w:rsid w:val="008F1844"/>
    <w:rsid w:val="008F26EF"/>
    <w:rsid w:val="008F46F2"/>
    <w:rsid w:val="009049DA"/>
    <w:rsid w:val="00907696"/>
    <w:rsid w:val="00910B30"/>
    <w:rsid w:val="009126C2"/>
    <w:rsid w:val="009206DC"/>
    <w:rsid w:val="0093003B"/>
    <w:rsid w:val="009310B4"/>
    <w:rsid w:val="00932762"/>
    <w:rsid w:val="00941802"/>
    <w:rsid w:val="00942D5C"/>
    <w:rsid w:val="00947723"/>
    <w:rsid w:val="0095031F"/>
    <w:rsid w:val="00950FFC"/>
    <w:rsid w:val="00951159"/>
    <w:rsid w:val="00952193"/>
    <w:rsid w:val="00960CD5"/>
    <w:rsid w:val="009611BC"/>
    <w:rsid w:val="00964BDC"/>
    <w:rsid w:val="00975653"/>
    <w:rsid w:val="009760D3"/>
    <w:rsid w:val="0097628C"/>
    <w:rsid w:val="009771B6"/>
    <w:rsid w:val="00977649"/>
    <w:rsid w:val="009812E0"/>
    <w:rsid w:val="00983B8E"/>
    <w:rsid w:val="00990203"/>
    <w:rsid w:val="0099022E"/>
    <w:rsid w:val="00994015"/>
    <w:rsid w:val="00995087"/>
    <w:rsid w:val="009A2E54"/>
    <w:rsid w:val="009A391A"/>
    <w:rsid w:val="009A4A48"/>
    <w:rsid w:val="009A6EEF"/>
    <w:rsid w:val="009A7214"/>
    <w:rsid w:val="009B381E"/>
    <w:rsid w:val="009B5089"/>
    <w:rsid w:val="009C2966"/>
    <w:rsid w:val="009C2FC2"/>
    <w:rsid w:val="009C39EF"/>
    <w:rsid w:val="009C6549"/>
    <w:rsid w:val="009C7674"/>
    <w:rsid w:val="009C7ACE"/>
    <w:rsid w:val="009D0AA2"/>
    <w:rsid w:val="009D11C0"/>
    <w:rsid w:val="009D3061"/>
    <w:rsid w:val="009D4174"/>
    <w:rsid w:val="009D5F7D"/>
    <w:rsid w:val="009E1AAA"/>
    <w:rsid w:val="009E3E1D"/>
    <w:rsid w:val="009E530A"/>
    <w:rsid w:val="009E66DB"/>
    <w:rsid w:val="009F2730"/>
    <w:rsid w:val="009F3352"/>
    <w:rsid w:val="009F59EF"/>
    <w:rsid w:val="009F76EA"/>
    <w:rsid w:val="00A0248C"/>
    <w:rsid w:val="00A02C15"/>
    <w:rsid w:val="00A0359B"/>
    <w:rsid w:val="00A03B8A"/>
    <w:rsid w:val="00A03C29"/>
    <w:rsid w:val="00A0426B"/>
    <w:rsid w:val="00A07C24"/>
    <w:rsid w:val="00A10615"/>
    <w:rsid w:val="00A1394C"/>
    <w:rsid w:val="00A15B1E"/>
    <w:rsid w:val="00A21B7B"/>
    <w:rsid w:val="00A238C6"/>
    <w:rsid w:val="00A2782A"/>
    <w:rsid w:val="00A3653F"/>
    <w:rsid w:val="00A36E3D"/>
    <w:rsid w:val="00A37692"/>
    <w:rsid w:val="00A468EF"/>
    <w:rsid w:val="00A46DBC"/>
    <w:rsid w:val="00A52261"/>
    <w:rsid w:val="00A541B0"/>
    <w:rsid w:val="00A55644"/>
    <w:rsid w:val="00A5777D"/>
    <w:rsid w:val="00A6464C"/>
    <w:rsid w:val="00A70070"/>
    <w:rsid w:val="00A8442B"/>
    <w:rsid w:val="00A84B07"/>
    <w:rsid w:val="00A85492"/>
    <w:rsid w:val="00A85543"/>
    <w:rsid w:val="00A85B66"/>
    <w:rsid w:val="00A86618"/>
    <w:rsid w:val="00A87B25"/>
    <w:rsid w:val="00A90874"/>
    <w:rsid w:val="00A90893"/>
    <w:rsid w:val="00A90A6A"/>
    <w:rsid w:val="00A9194B"/>
    <w:rsid w:val="00A94CCF"/>
    <w:rsid w:val="00A961A7"/>
    <w:rsid w:val="00AA1691"/>
    <w:rsid w:val="00AB0430"/>
    <w:rsid w:val="00AB2231"/>
    <w:rsid w:val="00AB296E"/>
    <w:rsid w:val="00AC305F"/>
    <w:rsid w:val="00AC7B07"/>
    <w:rsid w:val="00AD01B9"/>
    <w:rsid w:val="00AD4BFF"/>
    <w:rsid w:val="00AD4C81"/>
    <w:rsid w:val="00AD630D"/>
    <w:rsid w:val="00AE02F7"/>
    <w:rsid w:val="00AE4245"/>
    <w:rsid w:val="00AF2076"/>
    <w:rsid w:val="00AF42B5"/>
    <w:rsid w:val="00AF776C"/>
    <w:rsid w:val="00B00338"/>
    <w:rsid w:val="00B00B67"/>
    <w:rsid w:val="00B00C78"/>
    <w:rsid w:val="00B05817"/>
    <w:rsid w:val="00B10121"/>
    <w:rsid w:val="00B12BFC"/>
    <w:rsid w:val="00B1692E"/>
    <w:rsid w:val="00B2167A"/>
    <w:rsid w:val="00B22891"/>
    <w:rsid w:val="00B22B36"/>
    <w:rsid w:val="00B2452B"/>
    <w:rsid w:val="00B319CF"/>
    <w:rsid w:val="00B31B4B"/>
    <w:rsid w:val="00B362ED"/>
    <w:rsid w:val="00B366F0"/>
    <w:rsid w:val="00B3774A"/>
    <w:rsid w:val="00B42C58"/>
    <w:rsid w:val="00B439F6"/>
    <w:rsid w:val="00B44EB5"/>
    <w:rsid w:val="00B456EB"/>
    <w:rsid w:val="00B46C46"/>
    <w:rsid w:val="00B46C72"/>
    <w:rsid w:val="00B50D79"/>
    <w:rsid w:val="00B51DCE"/>
    <w:rsid w:val="00B62AEF"/>
    <w:rsid w:val="00B6312F"/>
    <w:rsid w:val="00B640CA"/>
    <w:rsid w:val="00B641A1"/>
    <w:rsid w:val="00B655FB"/>
    <w:rsid w:val="00B70B13"/>
    <w:rsid w:val="00B71A05"/>
    <w:rsid w:val="00B74E14"/>
    <w:rsid w:val="00B8028B"/>
    <w:rsid w:val="00B81940"/>
    <w:rsid w:val="00B822D7"/>
    <w:rsid w:val="00B82D6F"/>
    <w:rsid w:val="00B83F73"/>
    <w:rsid w:val="00B85D4D"/>
    <w:rsid w:val="00B86258"/>
    <w:rsid w:val="00B8676A"/>
    <w:rsid w:val="00B906B3"/>
    <w:rsid w:val="00B91058"/>
    <w:rsid w:val="00B939FC"/>
    <w:rsid w:val="00B95662"/>
    <w:rsid w:val="00BA0987"/>
    <w:rsid w:val="00BA0CA1"/>
    <w:rsid w:val="00BB0199"/>
    <w:rsid w:val="00BB136A"/>
    <w:rsid w:val="00BB175B"/>
    <w:rsid w:val="00BB3F2B"/>
    <w:rsid w:val="00BB67A2"/>
    <w:rsid w:val="00BB6BB2"/>
    <w:rsid w:val="00BC0C94"/>
    <w:rsid w:val="00BC1118"/>
    <w:rsid w:val="00BC3F97"/>
    <w:rsid w:val="00BC4613"/>
    <w:rsid w:val="00BC5344"/>
    <w:rsid w:val="00BC74B4"/>
    <w:rsid w:val="00BD126D"/>
    <w:rsid w:val="00BD3256"/>
    <w:rsid w:val="00BD4CC0"/>
    <w:rsid w:val="00BD5B92"/>
    <w:rsid w:val="00BD5C2B"/>
    <w:rsid w:val="00BD7BA2"/>
    <w:rsid w:val="00BE1962"/>
    <w:rsid w:val="00BE763B"/>
    <w:rsid w:val="00BF111C"/>
    <w:rsid w:val="00BF4335"/>
    <w:rsid w:val="00BF6D73"/>
    <w:rsid w:val="00C01493"/>
    <w:rsid w:val="00C0284B"/>
    <w:rsid w:val="00C03069"/>
    <w:rsid w:val="00C050BE"/>
    <w:rsid w:val="00C06A05"/>
    <w:rsid w:val="00C07A2F"/>
    <w:rsid w:val="00C07FA7"/>
    <w:rsid w:val="00C1242C"/>
    <w:rsid w:val="00C14DBB"/>
    <w:rsid w:val="00C15BBE"/>
    <w:rsid w:val="00C218C8"/>
    <w:rsid w:val="00C21E45"/>
    <w:rsid w:val="00C22833"/>
    <w:rsid w:val="00C23DB2"/>
    <w:rsid w:val="00C24273"/>
    <w:rsid w:val="00C24A3A"/>
    <w:rsid w:val="00C250E0"/>
    <w:rsid w:val="00C25B64"/>
    <w:rsid w:val="00C26035"/>
    <w:rsid w:val="00C30052"/>
    <w:rsid w:val="00C360FC"/>
    <w:rsid w:val="00C4064D"/>
    <w:rsid w:val="00C40A52"/>
    <w:rsid w:val="00C46B74"/>
    <w:rsid w:val="00C47346"/>
    <w:rsid w:val="00C4736E"/>
    <w:rsid w:val="00C47DE1"/>
    <w:rsid w:val="00C518F2"/>
    <w:rsid w:val="00C525E6"/>
    <w:rsid w:val="00C55FD0"/>
    <w:rsid w:val="00C61C0B"/>
    <w:rsid w:val="00C62866"/>
    <w:rsid w:val="00C628EA"/>
    <w:rsid w:val="00C70023"/>
    <w:rsid w:val="00C72960"/>
    <w:rsid w:val="00C729AC"/>
    <w:rsid w:val="00C73055"/>
    <w:rsid w:val="00C74D9E"/>
    <w:rsid w:val="00C76CC7"/>
    <w:rsid w:val="00C82C1A"/>
    <w:rsid w:val="00C85AC4"/>
    <w:rsid w:val="00C87077"/>
    <w:rsid w:val="00C93938"/>
    <w:rsid w:val="00C9720F"/>
    <w:rsid w:val="00C97348"/>
    <w:rsid w:val="00CA2C2C"/>
    <w:rsid w:val="00CB032B"/>
    <w:rsid w:val="00CB04C6"/>
    <w:rsid w:val="00CB085C"/>
    <w:rsid w:val="00CB0AE2"/>
    <w:rsid w:val="00CB14A5"/>
    <w:rsid w:val="00CB316E"/>
    <w:rsid w:val="00CB5AD3"/>
    <w:rsid w:val="00CB6C75"/>
    <w:rsid w:val="00CB6F46"/>
    <w:rsid w:val="00CC2DA6"/>
    <w:rsid w:val="00CC72A2"/>
    <w:rsid w:val="00CC7823"/>
    <w:rsid w:val="00CD25C7"/>
    <w:rsid w:val="00CD2F7D"/>
    <w:rsid w:val="00CD5526"/>
    <w:rsid w:val="00CD70B0"/>
    <w:rsid w:val="00CE2342"/>
    <w:rsid w:val="00CE2504"/>
    <w:rsid w:val="00CE2894"/>
    <w:rsid w:val="00CE5172"/>
    <w:rsid w:val="00CE7E90"/>
    <w:rsid w:val="00CF025B"/>
    <w:rsid w:val="00CF1FC4"/>
    <w:rsid w:val="00CF7324"/>
    <w:rsid w:val="00D015E5"/>
    <w:rsid w:val="00D05733"/>
    <w:rsid w:val="00D07273"/>
    <w:rsid w:val="00D13DAB"/>
    <w:rsid w:val="00D1768A"/>
    <w:rsid w:val="00D200F1"/>
    <w:rsid w:val="00D24262"/>
    <w:rsid w:val="00D318E4"/>
    <w:rsid w:val="00D36AFE"/>
    <w:rsid w:val="00D4102C"/>
    <w:rsid w:val="00D41426"/>
    <w:rsid w:val="00D4255D"/>
    <w:rsid w:val="00D43BB9"/>
    <w:rsid w:val="00D44C61"/>
    <w:rsid w:val="00D46026"/>
    <w:rsid w:val="00D47E07"/>
    <w:rsid w:val="00D51241"/>
    <w:rsid w:val="00D52750"/>
    <w:rsid w:val="00D57C4E"/>
    <w:rsid w:val="00D642A6"/>
    <w:rsid w:val="00D6501B"/>
    <w:rsid w:val="00D65116"/>
    <w:rsid w:val="00D666D1"/>
    <w:rsid w:val="00D7002B"/>
    <w:rsid w:val="00D70D5D"/>
    <w:rsid w:val="00D72C70"/>
    <w:rsid w:val="00D72D53"/>
    <w:rsid w:val="00D73728"/>
    <w:rsid w:val="00D73D16"/>
    <w:rsid w:val="00D819F9"/>
    <w:rsid w:val="00D83D74"/>
    <w:rsid w:val="00D9054E"/>
    <w:rsid w:val="00D9168D"/>
    <w:rsid w:val="00D924D2"/>
    <w:rsid w:val="00D93BFA"/>
    <w:rsid w:val="00D940BF"/>
    <w:rsid w:val="00D95089"/>
    <w:rsid w:val="00D9555B"/>
    <w:rsid w:val="00D967B6"/>
    <w:rsid w:val="00D97ADF"/>
    <w:rsid w:val="00D97EE0"/>
    <w:rsid w:val="00DA0DBF"/>
    <w:rsid w:val="00DA0E9A"/>
    <w:rsid w:val="00DA5234"/>
    <w:rsid w:val="00DB27DF"/>
    <w:rsid w:val="00DB2AA9"/>
    <w:rsid w:val="00DB36C6"/>
    <w:rsid w:val="00DB5C62"/>
    <w:rsid w:val="00DC0C73"/>
    <w:rsid w:val="00DC3070"/>
    <w:rsid w:val="00DD0BA8"/>
    <w:rsid w:val="00DD164C"/>
    <w:rsid w:val="00DD16DC"/>
    <w:rsid w:val="00DD3242"/>
    <w:rsid w:val="00DD57BD"/>
    <w:rsid w:val="00DE26C5"/>
    <w:rsid w:val="00DE27C0"/>
    <w:rsid w:val="00DE3318"/>
    <w:rsid w:val="00DE6EA9"/>
    <w:rsid w:val="00DE7665"/>
    <w:rsid w:val="00DF03F8"/>
    <w:rsid w:val="00DF3F53"/>
    <w:rsid w:val="00E0649C"/>
    <w:rsid w:val="00E077BF"/>
    <w:rsid w:val="00E2099E"/>
    <w:rsid w:val="00E23B00"/>
    <w:rsid w:val="00E24C29"/>
    <w:rsid w:val="00E255DF"/>
    <w:rsid w:val="00E3507E"/>
    <w:rsid w:val="00E350F6"/>
    <w:rsid w:val="00E363E8"/>
    <w:rsid w:val="00E37092"/>
    <w:rsid w:val="00E4194E"/>
    <w:rsid w:val="00E41C85"/>
    <w:rsid w:val="00E4346B"/>
    <w:rsid w:val="00E4504D"/>
    <w:rsid w:val="00E45061"/>
    <w:rsid w:val="00E4525D"/>
    <w:rsid w:val="00E45505"/>
    <w:rsid w:val="00E45BDB"/>
    <w:rsid w:val="00E5198F"/>
    <w:rsid w:val="00E51DD3"/>
    <w:rsid w:val="00E52F06"/>
    <w:rsid w:val="00E537C1"/>
    <w:rsid w:val="00E574D9"/>
    <w:rsid w:val="00E60069"/>
    <w:rsid w:val="00E60F97"/>
    <w:rsid w:val="00E64499"/>
    <w:rsid w:val="00E65986"/>
    <w:rsid w:val="00E67AFE"/>
    <w:rsid w:val="00E71A6B"/>
    <w:rsid w:val="00E71A99"/>
    <w:rsid w:val="00E732A4"/>
    <w:rsid w:val="00E732DF"/>
    <w:rsid w:val="00E73750"/>
    <w:rsid w:val="00E73CFD"/>
    <w:rsid w:val="00E7416C"/>
    <w:rsid w:val="00E763F4"/>
    <w:rsid w:val="00E76467"/>
    <w:rsid w:val="00E773AF"/>
    <w:rsid w:val="00E803A0"/>
    <w:rsid w:val="00E8587E"/>
    <w:rsid w:val="00E858AC"/>
    <w:rsid w:val="00E85F9C"/>
    <w:rsid w:val="00E902F4"/>
    <w:rsid w:val="00E91260"/>
    <w:rsid w:val="00E91AA2"/>
    <w:rsid w:val="00E92B58"/>
    <w:rsid w:val="00E92DFE"/>
    <w:rsid w:val="00E95FD3"/>
    <w:rsid w:val="00E96781"/>
    <w:rsid w:val="00E97154"/>
    <w:rsid w:val="00E973EE"/>
    <w:rsid w:val="00E97AD6"/>
    <w:rsid w:val="00EA142B"/>
    <w:rsid w:val="00EA1A45"/>
    <w:rsid w:val="00EA1B03"/>
    <w:rsid w:val="00EA4275"/>
    <w:rsid w:val="00EA4EA5"/>
    <w:rsid w:val="00EA5D1B"/>
    <w:rsid w:val="00EA7067"/>
    <w:rsid w:val="00EB0432"/>
    <w:rsid w:val="00EB5676"/>
    <w:rsid w:val="00EB7F71"/>
    <w:rsid w:val="00EC190F"/>
    <w:rsid w:val="00EC4CB5"/>
    <w:rsid w:val="00EC556E"/>
    <w:rsid w:val="00EC68BE"/>
    <w:rsid w:val="00ED3BBC"/>
    <w:rsid w:val="00ED7E18"/>
    <w:rsid w:val="00EE09C7"/>
    <w:rsid w:val="00EE5574"/>
    <w:rsid w:val="00EF0668"/>
    <w:rsid w:val="00EF1899"/>
    <w:rsid w:val="00EF5F1D"/>
    <w:rsid w:val="00EF742F"/>
    <w:rsid w:val="00EF79A3"/>
    <w:rsid w:val="00F041DF"/>
    <w:rsid w:val="00F042B1"/>
    <w:rsid w:val="00F046D4"/>
    <w:rsid w:val="00F10EB3"/>
    <w:rsid w:val="00F10FEF"/>
    <w:rsid w:val="00F12C94"/>
    <w:rsid w:val="00F14F72"/>
    <w:rsid w:val="00F1541D"/>
    <w:rsid w:val="00F20024"/>
    <w:rsid w:val="00F20F2F"/>
    <w:rsid w:val="00F212A7"/>
    <w:rsid w:val="00F24864"/>
    <w:rsid w:val="00F2553A"/>
    <w:rsid w:val="00F2589C"/>
    <w:rsid w:val="00F31D62"/>
    <w:rsid w:val="00F32535"/>
    <w:rsid w:val="00F37500"/>
    <w:rsid w:val="00F40576"/>
    <w:rsid w:val="00F4261B"/>
    <w:rsid w:val="00F501B9"/>
    <w:rsid w:val="00F52BCB"/>
    <w:rsid w:val="00F5799B"/>
    <w:rsid w:val="00F60759"/>
    <w:rsid w:val="00F60A6F"/>
    <w:rsid w:val="00F642F3"/>
    <w:rsid w:val="00F64AA4"/>
    <w:rsid w:val="00F7181A"/>
    <w:rsid w:val="00F73D56"/>
    <w:rsid w:val="00F7519E"/>
    <w:rsid w:val="00F75C66"/>
    <w:rsid w:val="00F76C38"/>
    <w:rsid w:val="00F8198B"/>
    <w:rsid w:val="00F829B8"/>
    <w:rsid w:val="00F8302E"/>
    <w:rsid w:val="00F84849"/>
    <w:rsid w:val="00F84B8B"/>
    <w:rsid w:val="00F87AA8"/>
    <w:rsid w:val="00F956DC"/>
    <w:rsid w:val="00F9669B"/>
    <w:rsid w:val="00F96DED"/>
    <w:rsid w:val="00F970F4"/>
    <w:rsid w:val="00F975CB"/>
    <w:rsid w:val="00FA0CE6"/>
    <w:rsid w:val="00FA0D26"/>
    <w:rsid w:val="00FA129A"/>
    <w:rsid w:val="00FA152E"/>
    <w:rsid w:val="00FA7FF8"/>
    <w:rsid w:val="00FB2502"/>
    <w:rsid w:val="00FB2AF2"/>
    <w:rsid w:val="00FB3109"/>
    <w:rsid w:val="00FB3D29"/>
    <w:rsid w:val="00FB5226"/>
    <w:rsid w:val="00FB6D3B"/>
    <w:rsid w:val="00FC034D"/>
    <w:rsid w:val="00FC1680"/>
    <w:rsid w:val="00FC5605"/>
    <w:rsid w:val="00FC5908"/>
    <w:rsid w:val="00FC72AF"/>
    <w:rsid w:val="00FD1264"/>
    <w:rsid w:val="00FD337E"/>
    <w:rsid w:val="00FD3947"/>
    <w:rsid w:val="00FD3C7A"/>
    <w:rsid w:val="00FD3CCB"/>
    <w:rsid w:val="00FD3DD2"/>
    <w:rsid w:val="00FD3F5B"/>
    <w:rsid w:val="00FD46B4"/>
    <w:rsid w:val="00FD761E"/>
    <w:rsid w:val="00FE2359"/>
    <w:rsid w:val="00FE24E8"/>
    <w:rsid w:val="00FE6937"/>
    <w:rsid w:val="00FF0118"/>
    <w:rsid w:val="00FF06A4"/>
    <w:rsid w:val="00FF0F36"/>
    <w:rsid w:val="00FF19B4"/>
    <w:rsid w:val="00FF4159"/>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C1C0C"/>
  <w15:chartTrackingRefBased/>
  <w15:docId w15:val="{31D8E1E7-B7DF-4BDF-9070-63CC39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01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0"/>
    <w:qFormat/>
    <w:rsid w:val="00556011"/>
    <w:pPr>
      <w:keepNext/>
      <w:numPr>
        <w:numId w:val="2"/>
      </w:numPr>
      <w:spacing w:before="120"/>
      <w:outlineLvl w:val="0"/>
    </w:pPr>
    <w:rPr>
      <w:b/>
      <w:bCs/>
      <w:sz w:val="28"/>
      <w:szCs w:val="28"/>
    </w:rPr>
  </w:style>
  <w:style w:type="paragraph" w:styleId="2">
    <w:name w:val="heading 2"/>
    <w:basedOn w:val="a"/>
    <w:next w:val="a"/>
    <w:link w:val="20"/>
    <w:qFormat/>
    <w:rsid w:val="00556011"/>
    <w:pPr>
      <w:keepNext/>
      <w:numPr>
        <w:ilvl w:val="1"/>
        <w:numId w:val="2"/>
      </w:numPr>
      <w:spacing w:before="120"/>
      <w:outlineLvl w:val="1"/>
    </w:pPr>
    <w:rPr>
      <w:b/>
      <w:bCs/>
      <w:sz w:val="24"/>
    </w:rPr>
  </w:style>
  <w:style w:type="paragraph" w:styleId="3">
    <w:name w:val="heading 3"/>
    <w:basedOn w:val="a"/>
    <w:next w:val="a"/>
    <w:link w:val="30"/>
    <w:qFormat/>
    <w:rsid w:val="00556011"/>
    <w:pPr>
      <w:keepNext/>
      <w:numPr>
        <w:ilvl w:val="2"/>
        <w:numId w:val="2"/>
      </w:numPr>
      <w:tabs>
        <w:tab w:val="clear" w:pos="720"/>
      </w:tabs>
      <w:spacing w:before="120"/>
      <w:outlineLvl w:val="2"/>
    </w:pPr>
    <w:rPr>
      <w:b/>
    </w:rPr>
  </w:style>
  <w:style w:type="paragraph" w:styleId="4">
    <w:name w:val="heading 4"/>
    <w:basedOn w:val="a"/>
    <w:next w:val="a"/>
    <w:link w:val="40"/>
    <w:qFormat/>
    <w:rsid w:val="00556011"/>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0"/>
    <w:qFormat/>
    <w:rsid w:val="0055601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556011"/>
    <w:pPr>
      <w:numPr>
        <w:ilvl w:val="5"/>
        <w:numId w:val="2"/>
      </w:numPr>
      <w:spacing w:before="240" w:after="60"/>
      <w:outlineLvl w:val="5"/>
    </w:pPr>
    <w:rPr>
      <w:b/>
      <w:bCs/>
    </w:rPr>
  </w:style>
  <w:style w:type="paragraph" w:styleId="7">
    <w:name w:val="heading 7"/>
    <w:basedOn w:val="a"/>
    <w:next w:val="a"/>
    <w:link w:val="70"/>
    <w:qFormat/>
    <w:rsid w:val="00556011"/>
    <w:pPr>
      <w:numPr>
        <w:ilvl w:val="6"/>
        <w:numId w:val="2"/>
      </w:numPr>
      <w:spacing w:before="240" w:after="60"/>
      <w:outlineLvl w:val="6"/>
    </w:pPr>
    <w:rPr>
      <w:sz w:val="24"/>
      <w:szCs w:val="24"/>
    </w:rPr>
  </w:style>
  <w:style w:type="paragraph" w:styleId="8">
    <w:name w:val="heading 8"/>
    <w:basedOn w:val="a"/>
    <w:next w:val="a"/>
    <w:link w:val="80"/>
    <w:qFormat/>
    <w:rsid w:val="00556011"/>
    <w:pPr>
      <w:numPr>
        <w:ilvl w:val="7"/>
        <w:numId w:val="2"/>
      </w:numPr>
      <w:spacing w:before="240" w:after="60"/>
      <w:outlineLvl w:val="7"/>
    </w:pPr>
    <w:rPr>
      <w:i/>
      <w:iCs/>
      <w:sz w:val="24"/>
      <w:szCs w:val="24"/>
    </w:rPr>
  </w:style>
  <w:style w:type="paragraph" w:styleId="9">
    <w:name w:val="heading 9"/>
    <w:basedOn w:val="a"/>
    <w:next w:val="a"/>
    <w:link w:val="90"/>
    <w:qFormat/>
    <w:rsid w:val="0055601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56011"/>
    <w:rPr>
      <w:rFonts w:ascii="Times New Roman" w:eastAsia="宋体" w:hAnsi="Times New Roman" w:cs="Times New Roman"/>
      <w:b/>
      <w:bCs/>
      <w:kern w:val="0"/>
      <w:sz w:val="28"/>
      <w:szCs w:val="28"/>
      <w:lang w:eastAsia="en-US"/>
    </w:rPr>
  </w:style>
  <w:style w:type="character" w:customStyle="1" w:styleId="20">
    <w:name w:val="标题 2 字符"/>
    <w:basedOn w:val="a0"/>
    <w:link w:val="2"/>
    <w:rsid w:val="00556011"/>
    <w:rPr>
      <w:rFonts w:ascii="Times New Roman" w:eastAsia="宋体" w:hAnsi="Times New Roman" w:cs="Times New Roman"/>
      <w:b/>
      <w:bCs/>
      <w:kern w:val="0"/>
      <w:sz w:val="24"/>
      <w:lang w:eastAsia="en-US"/>
    </w:rPr>
  </w:style>
  <w:style w:type="character" w:customStyle="1" w:styleId="30">
    <w:name w:val="标题 3 字符"/>
    <w:basedOn w:val="a0"/>
    <w:link w:val="3"/>
    <w:rsid w:val="00556011"/>
    <w:rPr>
      <w:rFonts w:ascii="Times New Roman" w:eastAsia="宋体" w:hAnsi="Times New Roman" w:cs="Times New Roman"/>
      <w:b/>
      <w:kern w:val="0"/>
      <w:sz w:val="22"/>
      <w:lang w:eastAsia="en-US"/>
    </w:rPr>
  </w:style>
  <w:style w:type="character" w:customStyle="1" w:styleId="40">
    <w:name w:val="标题 4 字符"/>
    <w:basedOn w:val="a0"/>
    <w:link w:val="4"/>
    <w:rsid w:val="00556011"/>
    <w:rPr>
      <w:rFonts w:ascii="Times New Roman" w:eastAsia="宋体" w:hAnsi="Times New Roman" w:cs="Times New Roman"/>
      <w:b/>
      <w:bCs/>
      <w:kern w:val="0"/>
      <w:sz w:val="22"/>
      <w:szCs w:val="28"/>
      <w:lang w:eastAsia="en-US"/>
    </w:rPr>
  </w:style>
  <w:style w:type="character" w:customStyle="1" w:styleId="50">
    <w:name w:val="标题 5 字符"/>
    <w:basedOn w:val="a0"/>
    <w:link w:val="5"/>
    <w:rsid w:val="00556011"/>
    <w:rPr>
      <w:rFonts w:ascii="Times New Roman" w:eastAsia="宋体" w:hAnsi="Times New Roman" w:cs="Times New Roman"/>
      <w:b/>
      <w:bCs/>
      <w:i/>
      <w:iCs/>
      <w:kern w:val="0"/>
      <w:sz w:val="22"/>
      <w:szCs w:val="26"/>
      <w:lang w:eastAsia="en-US"/>
    </w:rPr>
  </w:style>
  <w:style w:type="character" w:customStyle="1" w:styleId="60">
    <w:name w:val="标题 6 字符"/>
    <w:basedOn w:val="a0"/>
    <w:link w:val="6"/>
    <w:rsid w:val="00556011"/>
    <w:rPr>
      <w:rFonts w:ascii="Times New Roman" w:eastAsia="宋体" w:hAnsi="Times New Roman" w:cs="Times New Roman"/>
      <w:b/>
      <w:bCs/>
      <w:kern w:val="0"/>
      <w:sz w:val="22"/>
      <w:lang w:eastAsia="en-US"/>
    </w:rPr>
  </w:style>
  <w:style w:type="character" w:customStyle="1" w:styleId="70">
    <w:name w:val="标题 7 字符"/>
    <w:basedOn w:val="a0"/>
    <w:link w:val="7"/>
    <w:rsid w:val="00556011"/>
    <w:rPr>
      <w:rFonts w:ascii="Times New Roman" w:eastAsia="宋体" w:hAnsi="Times New Roman" w:cs="Times New Roman"/>
      <w:kern w:val="0"/>
      <w:sz w:val="24"/>
      <w:szCs w:val="24"/>
      <w:lang w:eastAsia="en-US"/>
    </w:rPr>
  </w:style>
  <w:style w:type="character" w:customStyle="1" w:styleId="80">
    <w:name w:val="标题 8 字符"/>
    <w:basedOn w:val="a0"/>
    <w:link w:val="8"/>
    <w:rsid w:val="00556011"/>
    <w:rPr>
      <w:rFonts w:ascii="Times New Roman" w:eastAsia="宋体" w:hAnsi="Times New Roman" w:cs="Times New Roman"/>
      <w:i/>
      <w:iCs/>
      <w:kern w:val="0"/>
      <w:sz w:val="24"/>
      <w:szCs w:val="24"/>
      <w:lang w:eastAsia="en-US"/>
    </w:rPr>
  </w:style>
  <w:style w:type="character" w:customStyle="1" w:styleId="90">
    <w:name w:val="标题 9 字符"/>
    <w:basedOn w:val="a0"/>
    <w:link w:val="9"/>
    <w:rsid w:val="00556011"/>
    <w:rPr>
      <w:rFonts w:ascii="Arial" w:eastAsia="宋体" w:hAnsi="Arial" w:cs="Arial"/>
      <w:kern w:val="0"/>
      <w:sz w:val="22"/>
      <w:lang w:eastAsia="en-US"/>
    </w:rPr>
  </w:style>
  <w:style w:type="paragraph" w:styleId="a3">
    <w:name w:val="caption"/>
    <w:aliases w:val="cap,3GPP Caption Table,Caption Char1 Char,cap Char Char1,Caption Char Char1 Char,cap Char2,Ca,条目,cap1,cap2,cap11,Légende-figure,Légende-figure Char,Beschrifubg,Beschriftung Char,label,cap11 Char,cap11 Char Char Char,captions,Caption Char2,cap Char"/>
    <w:basedOn w:val="a"/>
    <w:next w:val="a"/>
    <w:link w:val="a4"/>
    <w:qFormat/>
    <w:rsid w:val="00556011"/>
    <w:pPr>
      <w:jc w:val="center"/>
    </w:pPr>
    <w:rPr>
      <w:b/>
      <w:bCs/>
      <w:sz w:val="20"/>
      <w:szCs w:val="20"/>
    </w:rPr>
  </w:style>
  <w:style w:type="character" w:customStyle="1" w:styleId="a4">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3"/>
    <w:qFormat/>
    <w:rsid w:val="00556011"/>
    <w:rPr>
      <w:rFonts w:ascii="Times New Roman" w:eastAsia="宋体" w:hAnsi="Times New Roman" w:cs="Times New Roman"/>
      <w:b/>
      <w:bCs/>
      <w:kern w:val="0"/>
      <w:sz w:val="20"/>
      <w:szCs w:val="20"/>
      <w:lang w:eastAsia="en-US"/>
    </w:rPr>
  </w:style>
  <w:style w:type="paragraph" w:styleId="a5">
    <w:name w:val="List Bullet"/>
    <w:basedOn w:val="a6"/>
    <w:rsid w:val="00556011"/>
    <w:pPr>
      <w:autoSpaceDE/>
      <w:autoSpaceDN/>
      <w:adjustRightInd/>
      <w:spacing w:after="180"/>
      <w:ind w:left="568" w:firstLineChars="0" w:hanging="284"/>
      <w:contextualSpacing w:val="0"/>
      <w:jc w:val="left"/>
    </w:pPr>
    <w:rPr>
      <w:sz w:val="20"/>
      <w:szCs w:val="20"/>
      <w:lang w:val="en-GB"/>
    </w:rPr>
  </w:style>
  <w:style w:type="paragraph" w:customStyle="1" w:styleId="References">
    <w:name w:val="References"/>
    <w:basedOn w:val="a"/>
    <w:rsid w:val="00556011"/>
    <w:pPr>
      <w:numPr>
        <w:numId w:val="1"/>
      </w:numPr>
      <w:adjustRightInd/>
      <w:spacing w:after="60"/>
    </w:pPr>
    <w:rPr>
      <w:sz w:val="20"/>
      <w:szCs w:val="16"/>
    </w:rPr>
  </w:style>
  <w:style w:type="table" w:styleId="a7">
    <w:name w:val="Table Grid"/>
    <w:basedOn w:val="a1"/>
    <w:rsid w:val="00556011"/>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qFormat/>
    <w:rsid w:val="00556011"/>
    <w:pPr>
      <w:numPr>
        <w:numId w:val="3"/>
      </w:numPr>
    </w:pPr>
  </w:style>
  <w:style w:type="character" w:customStyle="1" w:styleId="3GPPAgreementsChar">
    <w:name w:val="3GPP Agreements Char"/>
    <w:link w:val="3GPPAgreements"/>
    <w:qFormat/>
    <w:rsid w:val="00556011"/>
    <w:rPr>
      <w:rFonts w:ascii="Times New Roman" w:eastAsia="宋体" w:hAnsi="Times New Roman" w:cs="Times New Roman"/>
      <w:kern w:val="0"/>
      <w:sz w:val="22"/>
      <w:lang w:eastAsia="en-US"/>
    </w:rPr>
  </w:style>
  <w:style w:type="paragraph" w:styleId="a6">
    <w:name w:val="List"/>
    <w:basedOn w:val="a"/>
    <w:uiPriority w:val="99"/>
    <w:semiHidden/>
    <w:unhideWhenUsed/>
    <w:rsid w:val="00556011"/>
    <w:pPr>
      <w:ind w:left="200" w:hangingChars="200" w:hanging="200"/>
      <w:contextualSpacing/>
    </w:pPr>
  </w:style>
  <w:style w:type="paragraph" w:styleId="a8">
    <w:name w:val="header"/>
    <w:basedOn w:val="a"/>
    <w:link w:val="a9"/>
    <w:uiPriority w:val="99"/>
    <w:unhideWhenUsed/>
    <w:rsid w:val="00453ADA"/>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53ADA"/>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53ADA"/>
    <w:pPr>
      <w:tabs>
        <w:tab w:val="center" w:pos="4153"/>
        <w:tab w:val="right" w:pos="8306"/>
      </w:tabs>
      <w:jc w:val="left"/>
    </w:pPr>
    <w:rPr>
      <w:sz w:val="18"/>
      <w:szCs w:val="18"/>
    </w:rPr>
  </w:style>
  <w:style w:type="character" w:customStyle="1" w:styleId="ab">
    <w:name w:val="页脚 字符"/>
    <w:basedOn w:val="a0"/>
    <w:link w:val="aa"/>
    <w:uiPriority w:val="99"/>
    <w:rsid w:val="00453ADA"/>
    <w:rPr>
      <w:rFonts w:ascii="Times New Roman" w:eastAsia="宋体" w:hAnsi="Times New Roman" w:cs="Times New Roman"/>
      <w:kern w:val="0"/>
      <w:sz w:val="18"/>
      <w:szCs w:val="18"/>
      <w:lang w:eastAsia="en-US"/>
    </w:rPr>
  </w:style>
  <w:style w:type="paragraph" w:styleId="ac">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
    <w:basedOn w:val="a"/>
    <w:link w:val="ad"/>
    <w:uiPriority w:val="34"/>
    <w:qFormat/>
    <w:rsid w:val="0014039B"/>
    <w:pPr>
      <w:ind w:firstLineChars="200" w:firstLine="420"/>
    </w:pPr>
  </w:style>
  <w:style w:type="character" w:customStyle="1" w:styleId="ad">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c"/>
    <w:uiPriority w:val="34"/>
    <w:qFormat/>
    <w:rsid w:val="00643C2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3574324">
      <w:bodyDiv w:val="1"/>
      <w:marLeft w:val="0"/>
      <w:marRight w:val="0"/>
      <w:marTop w:val="0"/>
      <w:marBottom w:val="0"/>
      <w:divBdr>
        <w:top w:val="none" w:sz="0" w:space="0" w:color="auto"/>
        <w:left w:val="none" w:sz="0" w:space="0" w:color="auto"/>
        <w:bottom w:val="none" w:sz="0" w:space="0" w:color="auto"/>
        <w:right w:val="none" w:sz="0" w:space="0" w:color="auto"/>
      </w:divBdr>
    </w:div>
    <w:div w:id="21460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867EB3-F28E-4B84-A0E3-F96A320DD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1814</Words>
  <Characters>10344</Characters>
  <DocSecurity>0</DocSecurity>
  <Lines>86</Lines>
  <Paragraphs>24</Paragraphs>
  <ScaleCrop>false</ScaleCrop>
  <Company/>
  <LinksUpToDate>false</LinksUpToDate>
  <CharactersWithSpaces>12134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2023-05-09T05:46:00Z</dcterms:created>
  <dcterms:modified xsi:type="dcterms:W3CDTF">2023-05-15T05:19:00Z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2022-10-24T06:08:39Z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a506f33f-6b58-4713-a4dc-868fa92788b6</vt:lpwstr>
  </property>
  <property fmtid="{D5CDD505-2E9C-101B-9397-08002B2CF9AE}" pid="8" name="MSIP_Label_a7295cc1-d279-42ac-ab4d-3b0f4fece050_ContentBits">
    <vt:lpwstr>0</vt:lpwstr>
  </property>
</Properties>
</file>